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45" w:rsidRDefault="00DD1745" w:rsidP="00DD1745">
      <w:pPr>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100" w:lineRule="atLeast"/>
        <w:rPr>
          <w:rFonts w:ascii="Times New Roman" w:eastAsia="Times New Roman" w:hAnsi="Times New Roman" w:cs="Times New Roman"/>
          <w:b/>
          <w:sz w:val="28"/>
          <w:szCs w:val="28"/>
        </w:rPr>
      </w:pPr>
      <w:r w:rsidRPr="00A62FFC">
        <w:rPr>
          <w:rFonts w:ascii="Times New Roman" w:eastAsia="Times New Roman" w:hAnsi="Times New Roman" w:cs="Times New Roman"/>
          <w:bCs/>
          <w:noProof/>
          <w:color w:val="0C0C0C"/>
          <w:sz w:val="28"/>
          <w:szCs w:val="28"/>
        </w:rPr>
        <w:drawing>
          <wp:anchor distT="0" distB="0" distL="114300" distR="114300" simplePos="0" relativeHeight="251661312" behindDoc="0" locked="0" layoutInCell="1" allowOverlap="1" wp14:anchorId="78833998" wp14:editId="5D456C4F">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B783C" w:rsidRPr="00A62FFC" w:rsidRDefault="004B783C" w:rsidP="00DD1745">
      <w:pPr>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МЕСТНАЯ АДМИНИСТРАЦИЯ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ВНУТРИГОРОДСКОГО МУНИЦИПАЛЬНОГО ОБРАЗОВАНИЯ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 xml:space="preserve">ГОРОДА СЕВАСТОПОЛЯ </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ГАГАРИНСКИЙ МУНИЦИПАЛЬНЫЙ ОКРУГ</w:t>
      </w:r>
    </w:p>
    <w:p w:rsidR="004B783C" w:rsidRPr="0031436C" w:rsidRDefault="004B783C" w:rsidP="00DD1745">
      <w:pPr>
        <w:spacing w:after="0" w:line="240" w:lineRule="auto"/>
        <w:jc w:val="center"/>
        <w:rPr>
          <w:rFonts w:ascii="Times New Roman" w:hAnsi="Times New Roman" w:cs="Times New Roman"/>
          <w:b/>
          <w:bCs/>
          <w:sz w:val="27"/>
          <w:szCs w:val="27"/>
          <w:lang w:val="uk-UA"/>
        </w:rPr>
      </w:pPr>
      <w:r>
        <w:rPr>
          <w:noProof/>
        </w:rPr>
        <mc:AlternateContent>
          <mc:Choice Requires="wps">
            <w:drawing>
              <wp:anchor distT="4294967292" distB="4294967292" distL="114300" distR="114300" simplePos="0" relativeHeight="251659264" behindDoc="0" locked="0" layoutInCell="1" allowOverlap="1" wp14:anchorId="4B5908B6" wp14:editId="31B00B2E">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246B1"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rPr>
        <mc:AlternateContent>
          <mc:Choice Requires="wps">
            <w:drawing>
              <wp:anchor distT="4294967292" distB="4294967292" distL="114300" distR="114300" simplePos="0" relativeHeight="251660288" behindDoc="0" locked="0" layoutInCell="1" allowOverlap="1" wp14:anchorId="49A9AE1D" wp14:editId="0D89768A">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D7DB6"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4B783C" w:rsidRDefault="004B783C" w:rsidP="00DD1745">
      <w:pPr>
        <w:spacing w:after="0" w:line="100" w:lineRule="atLeast"/>
        <w:jc w:val="center"/>
        <w:rPr>
          <w:rFonts w:ascii="Times New Roman" w:hAnsi="Times New Roman" w:cs="Times New Roman"/>
          <w:b/>
          <w:bCs/>
        </w:rPr>
      </w:pPr>
    </w:p>
    <w:p w:rsidR="004B783C" w:rsidRDefault="004B783C" w:rsidP="00DD1745">
      <w:pPr>
        <w:spacing w:after="0" w:line="100" w:lineRule="atLeast"/>
        <w:jc w:val="center"/>
        <w:rPr>
          <w:rFonts w:ascii="Times New Roman" w:hAnsi="Times New Roman" w:cs="Times New Roman"/>
          <w:b/>
          <w:bCs/>
          <w:sz w:val="27"/>
          <w:szCs w:val="27"/>
        </w:rPr>
      </w:pPr>
      <w:r w:rsidRPr="00FA74D0">
        <w:rPr>
          <w:rFonts w:ascii="Times New Roman" w:hAnsi="Times New Roman" w:cs="Times New Roman"/>
          <w:b/>
          <w:bCs/>
          <w:sz w:val="27"/>
          <w:szCs w:val="27"/>
        </w:rPr>
        <w:t>ПОСТАНОВЛЕНИЕ</w:t>
      </w:r>
    </w:p>
    <w:p w:rsidR="00CE7A1E" w:rsidRPr="00CE7A1E" w:rsidRDefault="00CE7A1E" w:rsidP="00DD1745">
      <w:pPr>
        <w:widowControl w:val="0"/>
        <w:tabs>
          <w:tab w:val="left" w:pos="7639"/>
        </w:tabs>
        <w:spacing w:before="157" w:after="0" w:line="240" w:lineRule="auto"/>
        <w:ind w:left="304"/>
        <w:jc w:val="both"/>
        <w:rPr>
          <w:rFonts w:ascii="Times New Roman" w:eastAsia="Times New Roman" w:hAnsi="Times New Roman" w:cs="Times New Roman"/>
          <w:color w:val="auto"/>
          <w:sz w:val="28"/>
          <w:szCs w:val="28"/>
          <w:lang w:eastAsia="en-US"/>
        </w:rPr>
      </w:pPr>
      <w:proofErr w:type="gramStart"/>
      <w:r w:rsidRPr="00CE7A1E">
        <w:rPr>
          <w:rFonts w:ascii="Times New Roman" w:eastAsia="Times New Roman" w:hAnsi="Times New Roman" w:cs="Times New Roman"/>
          <w:b/>
          <w:bCs/>
          <w:color w:val="auto"/>
          <w:sz w:val="28"/>
          <w:szCs w:val="28"/>
          <w:lang w:eastAsia="en-US"/>
        </w:rPr>
        <w:t xml:space="preserve">« </w:t>
      </w:r>
      <w:r w:rsidR="008E4392">
        <w:rPr>
          <w:rFonts w:ascii="Times New Roman" w:eastAsia="Times New Roman" w:hAnsi="Times New Roman" w:cs="Times New Roman"/>
          <w:b/>
          <w:bCs/>
          <w:color w:val="auto"/>
          <w:sz w:val="28"/>
          <w:szCs w:val="28"/>
          <w:lang w:eastAsia="en-US"/>
        </w:rPr>
        <w:t>09</w:t>
      </w:r>
      <w:proofErr w:type="gramEnd"/>
      <w:r w:rsidRPr="00CE7A1E">
        <w:rPr>
          <w:rFonts w:ascii="Times New Roman" w:eastAsia="Times New Roman" w:hAnsi="Times New Roman" w:cs="Times New Roman"/>
          <w:b/>
          <w:bCs/>
          <w:color w:val="auto"/>
          <w:sz w:val="28"/>
          <w:szCs w:val="28"/>
          <w:lang w:eastAsia="en-US"/>
        </w:rPr>
        <w:t xml:space="preserve"> » </w:t>
      </w:r>
      <w:r w:rsidR="00F55A6C">
        <w:rPr>
          <w:rFonts w:ascii="Times New Roman" w:eastAsia="Times New Roman" w:hAnsi="Times New Roman" w:cs="Times New Roman"/>
          <w:b/>
          <w:bCs/>
          <w:color w:val="auto"/>
          <w:spacing w:val="-1"/>
          <w:sz w:val="28"/>
          <w:szCs w:val="28"/>
          <w:lang w:eastAsia="en-US"/>
        </w:rPr>
        <w:t>июля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sidR="004B783C">
        <w:rPr>
          <w:rFonts w:ascii="Times New Roman" w:eastAsia="Times New Roman" w:hAnsi="Times New Roman" w:cs="Times New Roman"/>
          <w:b/>
          <w:bCs/>
          <w:color w:val="auto"/>
          <w:spacing w:val="-2"/>
          <w:sz w:val="28"/>
          <w:szCs w:val="28"/>
          <w:lang w:eastAsia="en-US"/>
        </w:rPr>
        <w:t>5</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00DD1745">
        <w:rPr>
          <w:rFonts w:ascii="Times New Roman" w:eastAsia="Times New Roman" w:hAnsi="Times New Roman" w:cs="Times New Roman"/>
          <w:b/>
          <w:bCs/>
          <w:color w:val="auto"/>
          <w:spacing w:val="-9"/>
          <w:sz w:val="28"/>
          <w:szCs w:val="28"/>
          <w:lang w:eastAsia="en-US"/>
        </w:rPr>
        <w:t xml:space="preserve">            </w:t>
      </w:r>
      <w:r w:rsidRPr="00CE7A1E">
        <w:rPr>
          <w:rFonts w:ascii="Times New Roman" w:eastAsia="Times New Roman" w:hAnsi="Times New Roman" w:cs="Times New Roman"/>
          <w:b/>
          <w:bCs/>
          <w:color w:val="auto"/>
          <w:sz w:val="28"/>
          <w:szCs w:val="28"/>
          <w:lang w:eastAsia="en-US"/>
        </w:rPr>
        <w:t xml:space="preserve">№ </w:t>
      </w:r>
      <w:r w:rsidR="00FC6FF1">
        <w:rPr>
          <w:rFonts w:ascii="Times New Roman" w:eastAsia="Times New Roman" w:hAnsi="Times New Roman" w:cs="Times New Roman"/>
          <w:b/>
          <w:bCs/>
          <w:color w:val="auto"/>
          <w:sz w:val="28"/>
          <w:szCs w:val="28"/>
          <w:lang w:eastAsia="en-US"/>
        </w:rPr>
        <w:t>41</w:t>
      </w:r>
      <w:r w:rsidR="002C0CC0">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z w:val="28"/>
          <w:szCs w:val="28"/>
          <w:lang w:eastAsia="en-US"/>
        </w:rPr>
        <w:t>-</w:t>
      </w:r>
      <w:r w:rsidRPr="00CE7A1E">
        <w:rPr>
          <w:rFonts w:ascii="Times New Roman" w:eastAsia="Times New Roman" w:hAnsi="Times New Roman" w:cs="Times New Roman"/>
          <w:b/>
          <w:bCs/>
          <w:color w:val="auto"/>
          <w:spacing w:val="-1"/>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DD1745">
      <w:pPr>
        <w:widowControl w:val="0"/>
        <w:spacing w:before="6" w:after="0" w:line="240" w:lineRule="auto"/>
        <w:rPr>
          <w:rFonts w:ascii="Times New Roman" w:eastAsia="Times New Roman" w:hAnsi="Times New Roman" w:cs="Times New Roman"/>
          <w:b/>
          <w:bCs/>
          <w:color w:val="auto"/>
          <w:sz w:val="32"/>
          <w:szCs w:val="32"/>
          <w:lang w:eastAsia="en-US"/>
        </w:rPr>
      </w:pPr>
    </w:p>
    <w:p w:rsidR="00CE7A1E" w:rsidRPr="00CE7A1E" w:rsidRDefault="00CE7A1E" w:rsidP="00DD1745">
      <w:pPr>
        <w:widowControl w:val="0"/>
        <w:spacing w:after="0" w:line="240" w:lineRule="auto"/>
        <w:ind w:left="305"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00DD1745">
        <w:rPr>
          <w:rFonts w:ascii="Times New Roman" w:eastAsia="Times New Roman" w:hAnsi="Times New Roman" w:cs="Times New Roman"/>
          <w:color w:val="auto"/>
          <w:spacing w:val="-3"/>
          <w:sz w:val="28"/>
          <w:szCs w:val="28"/>
          <w:lang w:eastAsia="en-US"/>
        </w:rPr>
        <w:br/>
      </w:r>
      <w:r w:rsidRPr="00CE7A1E">
        <w:rPr>
          <w:rFonts w:ascii="Times New Roman" w:eastAsia="Times New Roman" w:hAnsi="Times New Roman" w:cs="Times New Roman"/>
          <w:color w:val="auto"/>
          <w:spacing w:val="-1"/>
          <w:sz w:val="28"/>
          <w:szCs w:val="28"/>
          <w:lang w:eastAsia="en-US"/>
        </w:rPr>
        <w:t xml:space="preserve">за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pacing w:val="-1"/>
          <w:sz w:val="28"/>
          <w:szCs w:val="28"/>
          <w:lang w:eastAsia="en-US"/>
        </w:rPr>
        <w:t xml:space="preserve"> </w:t>
      </w:r>
      <w:r w:rsidR="00F55A6C">
        <w:rPr>
          <w:rFonts w:ascii="Times New Roman" w:eastAsia="Times New Roman" w:hAnsi="Times New Roman" w:cs="Times New Roman"/>
          <w:color w:val="auto"/>
          <w:spacing w:val="-1"/>
          <w:sz w:val="28"/>
          <w:szCs w:val="28"/>
          <w:lang w:eastAsia="en-US"/>
        </w:rPr>
        <w:t>полугодие</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sidR="00DD1745">
        <w:rPr>
          <w:rFonts w:ascii="Times New Roman" w:eastAsia="Times New Roman" w:hAnsi="Times New Roman" w:cs="Times New Roman"/>
          <w:color w:val="auto"/>
          <w:spacing w:val="-2"/>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DD1745">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F62124">
      <w:pPr>
        <w:widowControl w:val="0"/>
        <w:spacing w:after="0" w:line="240" w:lineRule="auto"/>
        <w:ind w:left="304" w:hanging="20"/>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28</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00DD1745">
        <w:rPr>
          <w:rFonts w:ascii="Times New Roman" w:eastAsia="Times New Roman" w:hAnsi="Times New Roman" w:cs="Times New Roman"/>
          <w:color w:val="auto"/>
          <w:spacing w:val="62"/>
          <w:sz w:val="28"/>
          <w:szCs w:val="28"/>
          <w:lang w:eastAsia="en-US"/>
        </w:rPr>
        <w:br/>
      </w:r>
      <w:r w:rsidRPr="00CE7A1E">
        <w:rPr>
          <w:rFonts w:ascii="Times New Roman" w:eastAsia="Times New Roman" w:hAnsi="Times New Roman" w:cs="Times New Roman"/>
          <w:color w:val="auto"/>
          <w:spacing w:val="-1"/>
          <w:sz w:val="28"/>
          <w:szCs w:val="28"/>
          <w:lang w:eastAsia="en-US"/>
        </w:rPr>
        <w:t>от</w:t>
      </w:r>
      <w:r w:rsidRPr="00CE7A1E">
        <w:rPr>
          <w:rFonts w:ascii="Times New Roman" w:eastAsia="Times New Roman" w:hAnsi="Times New Roman" w:cs="Times New Roman"/>
          <w:color w:val="auto"/>
          <w:spacing w:val="51"/>
          <w:sz w:val="28"/>
          <w:szCs w:val="28"/>
          <w:lang w:eastAsia="en-US"/>
        </w:rPr>
        <w:t xml:space="preserve"> </w:t>
      </w:r>
      <w:r w:rsidRPr="00CE7A1E">
        <w:rPr>
          <w:rFonts w:ascii="Times New Roman" w:eastAsia="Times New Roman" w:hAnsi="Times New Roman" w:cs="Times New Roman"/>
          <w:color w:val="auto"/>
          <w:sz w:val="28"/>
          <w:szCs w:val="28"/>
          <w:lang w:eastAsia="en-US"/>
        </w:rPr>
        <w:t>23</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ноября</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2018</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9"/>
          <w:sz w:val="28"/>
          <w:szCs w:val="28"/>
          <w:lang w:eastAsia="en-US"/>
        </w:rPr>
        <w:t>г.</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z w:val="28"/>
          <w:szCs w:val="28"/>
          <w:lang w:eastAsia="en-US"/>
        </w:rPr>
        <w:t>№</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132</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в </w:t>
      </w:r>
      <w:r w:rsidRPr="00CE7A1E">
        <w:rPr>
          <w:rFonts w:ascii="Times New Roman" w:eastAsia="Times New Roman" w:hAnsi="Times New Roman" w:cs="Times New Roman"/>
          <w:color w:val="auto"/>
          <w:spacing w:val="-2"/>
          <w:sz w:val="28"/>
          <w:szCs w:val="28"/>
          <w:lang w:eastAsia="en-US"/>
        </w:rPr>
        <w:t>новой</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редакции»,</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DD1745">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DD1745">
      <w:pPr>
        <w:widowControl w:val="0"/>
        <w:numPr>
          <w:ilvl w:val="0"/>
          <w:numId w:val="1"/>
        </w:numPr>
        <w:tabs>
          <w:tab w:val="left" w:pos="1599"/>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00F55A6C">
        <w:rPr>
          <w:rFonts w:ascii="Times New Roman" w:eastAsia="Times New Roman" w:hAnsi="Times New Roman" w:cs="Times New Roman"/>
          <w:color w:val="auto"/>
          <w:spacing w:val="-1"/>
          <w:sz w:val="28"/>
          <w:szCs w:val="28"/>
          <w:lang w:eastAsia="en-US"/>
        </w:rPr>
        <w:t>полугодие</w:t>
      </w:r>
      <w:r w:rsidRPr="00CE7A1E">
        <w:rPr>
          <w:rFonts w:ascii="Times New Roman" w:eastAsia="Times New Roman" w:hAnsi="Times New Roman" w:cs="Times New Roman"/>
          <w:color w:val="auto"/>
          <w:sz w:val="28"/>
          <w:szCs w:val="28"/>
          <w:lang w:eastAsia="en-US"/>
        </w:rPr>
        <w:t xml:space="preserve"> 202</w:t>
      </w:r>
      <w:r w:rsidR="00DD1745">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proofErr w:type="gramStart"/>
      <w:r w:rsidRPr="00CE7A1E">
        <w:rPr>
          <w:rFonts w:ascii="Times New Roman" w:eastAsia="Times New Roman" w:hAnsi="Times New Roman" w:cs="Times New Roman"/>
          <w:color w:val="auto"/>
          <w:spacing w:val="-3"/>
          <w:sz w:val="28"/>
          <w:szCs w:val="28"/>
          <w:lang w:eastAsia="en-US"/>
        </w:rPr>
        <w:t>приложению</w:t>
      </w:r>
      <w:proofErr w:type="gramEnd"/>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DD1745" w:rsidRDefault="00CE7A1E" w:rsidP="00DD1745">
      <w:pPr>
        <w:widowControl w:val="0"/>
        <w:numPr>
          <w:ilvl w:val="0"/>
          <w:numId w:val="1"/>
        </w:numPr>
        <w:tabs>
          <w:tab w:val="left" w:pos="1525"/>
        </w:tabs>
        <w:spacing w:before="47"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00F55A6C">
        <w:rPr>
          <w:rFonts w:ascii="Times New Roman" w:eastAsia="Times New Roman" w:hAnsi="Times New Roman" w:cs="Times New Roman"/>
          <w:color w:val="auto"/>
          <w:spacing w:val="-1"/>
          <w:sz w:val="28"/>
          <w:szCs w:val="28"/>
          <w:lang w:eastAsia="en-US"/>
        </w:rPr>
        <w:t>полугодие</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sidR="00DD1745">
        <w:rPr>
          <w:rFonts w:ascii="Times New Roman" w:eastAsia="Times New Roman" w:hAnsi="Times New Roman" w:cs="Times New Roman"/>
          <w:color w:val="auto"/>
          <w:spacing w:val="-1"/>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DD1745" w:rsidRPr="00CE7A1E" w:rsidRDefault="00DD1745" w:rsidP="004568AB">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004568AB">
        <w:rPr>
          <w:rFonts w:ascii="Times New Roman" w:eastAsia="Times New Roman" w:hAnsi="Times New Roman" w:cs="Times New Roman"/>
          <w:color w:val="auto"/>
          <w:spacing w:val="-2"/>
          <w:sz w:val="28"/>
          <w:szCs w:val="28"/>
          <w:lang w:eastAsia="en-US"/>
        </w:rPr>
        <w:t>обнародования</w:t>
      </w:r>
      <w:r w:rsidRPr="00CE7A1E">
        <w:rPr>
          <w:rFonts w:ascii="Times New Roman" w:eastAsia="Times New Roman" w:hAnsi="Times New Roman" w:cs="Times New Roman"/>
          <w:color w:val="auto"/>
          <w:spacing w:val="-2"/>
          <w:sz w:val="28"/>
          <w:szCs w:val="28"/>
          <w:lang w:eastAsia="en-US"/>
        </w:rPr>
        <w:t>.</w:t>
      </w:r>
    </w:p>
    <w:p w:rsidR="00DD1745" w:rsidRPr="00DD1745" w:rsidRDefault="00DD1745" w:rsidP="00DD1745">
      <w:pPr>
        <w:widowControl w:val="0"/>
        <w:numPr>
          <w:ilvl w:val="0"/>
          <w:numId w:val="1"/>
        </w:numPr>
        <w:tabs>
          <w:tab w:val="left" w:pos="1563"/>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00F62124">
        <w:rPr>
          <w:rFonts w:ascii="Times New Roman" w:eastAsia="Times New Roman" w:hAnsi="Times New Roman" w:cs="Times New Roman"/>
          <w:color w:val="auto"/>
          <w:spacing w:val="35"/>
          <w:sz w:val="28"/>
          <w:szCs w:val="28"/>
          <w:lang w:eastAsia="en-US"/>
        </w:rPr>
        <w:br/>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pacing w:val="-5"/>
          <w:sz w:val="28"/>
          <w:szCs w:val="28"/>
          <w:lang w:eastAsia="en-US"/>
        </w:rPr>
        <w:br/>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proofErr w:type="spellStart"/>
      <w:r w:rsidRPr="00CE7A1E">
        <w:rPr>
          <w:rFonts w:ascii="Times New Roman" w:eastAsia="Times New Roman" w:hAnsi="Times New Roman" w:cs="Times New Roman"/>
          <w:color w:val="auto"/>
          <w:spacing w:val="-2"/>
          <w:sz w:val="28"/>
          <w:szCs w:val="28"/>
          <w:lang w:eastAsia="en-US"/>
        </w:rPr>
        <w:t>Гомонец</w:t>
      </w:r>
      <w:proofErr w:type="spellEnd"/>
      <w:r w:rsidRPr="00CE7A1E">
        <w:rPr>
          <w:rFonts w:ascii="Times New Roman" w:eastAsia="Times New Roman" w:hAnsi="Times New Roman" w:cs="Times New Roman"/>
          <w:color w:val="auto"/>
          <w:spacing w:val="-2"/>
          <w:sz w:val="28"/>
          <w:szCs w:val="28"/>
          <w:lang w:eastAsia="en-US"/>
        </w:rPr>
        <w:t>).</w:t>
      </w:r>
    </w:p>
    <w:p w:rsidR="00DD1745" w:rsidRDefault="00DD1745" w:rsidP="00DD1745">
      <w:pPr>
        <w:widowControl w:val="0"/>
        <w:tabs>
          <w:tab w:val="left" w:pos="1563"/>
        </w:tabs>
        <w:spacing w:after="0" w:line="240" w:lineRule="auto"/>
        <w:ind w:left="1156"/>
        <w:jc w:val="both"/>
        <w:rPr>
          <w:rFonts w:ascii="Times New Roman" w:eastAsia="Times New Roman" w:hAnsi="Times New Roman" w:cs="Times New Roman"/>
          <w:color w:val="auto"/>
          <w:sz w:val="28"/>
          <w:szCs w:val="28"/>
          <w:lang w:eastAsia="en-US"/>
        </w:rPr>
      </w:pPr>
    </w:p>
    <w:p w:rsidR="00F62124" w:rsidRPr="00F62124" w:rsidRDefault="00F62124" w:rsidP="00F62124">
      <w:pPr>
        <w:pStyle w:val="a6"/>
        <w:widowControl w:val="0"/>
        <w:spacing w:after="0" w:line="320" w:lineRule="exact"/>
        <w:ind w:left="304"/>
        <w:rPr>
          <w:rFonts w:ascii="Times New Roman" w:eastAsia="Times New Roman" w:hAnsi="Times New Roman" w:cs="Times New Roman"/>
          <w:color w:val="auto"/>
          <w:spacing w:val="-6"/>
          <w:sz w:val="28"/>
          <w:szCs w:val="28"/>
          <w:lang w:eastAsia="en-US"/>
        </w:rPr>
      </w:pPr>
      <w:r w:rsidRPr="00F62124">
        <w:rPr>
          <w:rFonts w:ascii="Times New Roman" w:eastAsia="Times New Roman" w:hAnsi="Times New Roman" w:cs="Times New Roman"/>
          <w:color w:val="auto"/>
          <w:spacing w:val="-6"/>
          <w:sz w:val="28"/>
          <w:szCs w:val="28"/>
          <w:lang w:eastAsia="en-US"/>
        </w:rPr>
        <w:t xml:space="preserve">Глава внутригородского муниципального образования, </w:t>
      </w:r>
    </w:p>
    <w:p w:rsidR="00F62124" w:rsidRPr="00F62124" w:rsidRDefault="00F62124" w:rsidP="00F62124">
      <w:pPr>
        <w:pStyle w:val="a6"/>
        <w:widowControl w:val="0"/>
        <w:spacing w:after="0" w:line="320" w:lineRule="exact"/>
        <w:ind w:left="304"/>
        <w:rPr>
          <w:rFonts w:ascii="Times New Roman" w:eastAsia="Times New Roman" w:hAnsi="Times New Roman" w:cs="Times New Roman"/>
          <w:color w:val="auto"/>
          <w:spacing w:val="-6"/>
          <w:sz w:val="28"/>
          <w:szCs w:val="28"/>
          <w:lang w:eastAsia="en-US"/>
        </w:rPr>
      </w:pPr>
      <w:r w:rsidRPr="00F62124">
        <w:rPr>
          <w:rFonts w:ascii="Times New Roman" w:eastAsia="Times New Roman" w:hAnsi="Times New Roman" w:cs="Times New Roman"/>
          <w:color w:val="auto"/>
          <w:spacing w:val="-6"/>
          <w:sz w:val="28"/>
          <w:szCs w:val="28"/>
          <w:lang w:eastAsia="en-US"/>
        </w:rPr>
        <w:t xml:space="preserve">исполняющий полномочия председателя Совета, </w:t>
      </w:r>
    </w:p>
    <w:p w:rsidR="00DD1745" w:rsidRDefault="00F62124" w:rsidP="00F62124">
      <w:pPr>
        <w:pStyle w:val="a6"/>
        <w:widowControl w:val="0"/>
        <w:spacing w:after="0" w:line="320" w:lineRule="exact"/>
        <w:ind w:left="304"/>
        <w:rPr>
          <w:rFonts w:ascii="Times New Roman" w:eastAsia="Times New Roman" w:hAnsi="Times New Roman" w:cs="Times New Roman"/>
          <w:color w:val="auto"/>
          <w:spacing w:val="-1"/>
          <w:sz w:val="28"/>
          <w:szCs w:val="28"/>
          <w:lang w:eastAsia="en-US"/>
        </w:rPr>
      </w:pPr>
      <w:r w:rsidRPr="00F62124">
        <w:rPr>
          <w:rFonts w:ascii="Times New Roman" w:eastAsia="Times New Roman" w:hAnsi="Times New Roman" w:cs="Times New Roman"/>
          <w:color w:val="auto"/>
          <w:spacing w:val="-6"/>
          <w:sz w:val="28"/>
          <w:szCs w:val="28"/>
          <w:lang w:eastAsia="en-US"/>
        </w:rPr>
        <w:t>Глава местной администрации</w:t>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t xml:space="preserve">           Е.В. Яковлева</w:t>
      </w:r>
      <w:r w:rsidR="00DD1745">
        <w:rPr>
          <w:rFonts w:ascii="Times New Roman" w:eastAsia="Times New Roman" w:hAnsi="Times New Roman" w:cs="Times New Roman"/>
          <w:color w:val="auto"/>
          <w:spacing w:val="-1"/>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 xml:space="preserve">от </w:t>
      </w:r>
      <w:proofErr w:type="gramStart"/>
      <w:r w:rsidRPr="00CE7A1E">
        <w:rPr>
          <w:rFonts w:ascii="Times New Roman" w:eastAsia="Times New Roman" w:hAnsi="Times New Roman" w:cs="Times New Roman"/>
          <w:color w:val="auto"/>
          <w:sz w:val="24"/>
          <w:szCs w:val="24"/>
          <w:lang w:eastAsia="en-US"/>
        </w:rPr>
        <w:t>«</w:t>
      </w:r>
      <w:r w:rsidR="002C0CC0">
        <w:rPr>
          <w:rFonts w:ascii="Times New Roman" w:eastAsia="Times New Roman" w:hAnsi="Times New Roman" w:cs="Times New Roman"/>
          <w:color w:val="auto"/>
          <w:sz w:val="24"/>
          <w:szCs w:val="24"/>
          <w:lang w:eastAsia="en-US"/>
        </w:rPr>
        <w:t xml:space="preserve"> </w:t>
      </w:r>
      <w:r w:rsidR="008E4392">
        <w:rPr>
          <w:rFonts w:ascii="Times New Roman" w:eastAsia="Times New Roman" w:hAnsi="Times New Roman" w:cs="Times New Roman"/>
          <w:color w:val="auto"/>
          <w:sz w:val="24"/>
          <w:szCs w:val="24"/>
          <w:lang w:eastAsia="en-US"/>
        </w:rPr>
        <w:t>09</w:t>
      </w:r>
      <w:proofErr w:type="gramEnd"/>
      <w:r w:rsidR="008E4392">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xml:space="preserve">» </w:t>
      </w:r>
      <w:r w:rsidR="00F55A6C">
        <w:rPr>
          <w:rFonts w:ascii="Times New Roman" w:eastAsia="Times New Roman" w:hAnsi="Times New Roman" w:cs="Times New Roman"/>
          <w:color w:val="auto"/>
          <w:sz w:val="24"/>
          <w:szCs w:val="24"/>
          <w:lang w:eastAsia="en-US"/>
        </w:rPr>
        <w:t>июля</w:t>
      </w:r>
      <w:r w:rsidRPr="00CE7A1E">
        <w:rPr>
          <w:rFonts w:ascii="Times New Roman" w:eastAsia="Times New Roman" w:hAnsi="Times New Roman" w:cs="Times New Roman"/>
          <w:color w:val="auto"/>
          <w:sz w:val="24"/>
          <w:szCs w:val="24"/>
          <w:lang w:eastAsia="en-US"/>
        </w:rPr>
        <w:t xml:space="preserve"> 202</w:t>
      </w:r>
      <w:r w:rsidR="00027B54">
        <w:rPr>
          <w:rFonts w:ascii="Times New Roman" w:eastAsia="Times New Roman" w:hAnsi="Times New Roman" w:cs="Times New Roman"/>
          <w:color w:val="auto"/>
          <w:sz w:val="24"/>
          <w:szCs w:val="24"/>
          <w:lang w:eastAsia="en-US"/>
        </w:rPr>
        <w:t>5</w:t>
      </w:r>
      <w:r w:rsidRPr="00CE7A1E">
        <w:rPr>
          <w:rFonts w:ascii="Times New Roman" w:eastAsia="Times New Roman" w:hAnsi="Times New Roman" w:cs="Times New Roman"/>
          <w:color w:val="auto"/>
          <w:sz w:val="24"/>
          <w:szCs w:val="24"/>
          <w:lang w:eastAsia="en-US"/>
        </w:rPr>
        <w:t xml:space="preserve"> г. № </w:t>
      </w:r>
      <w:r w:rsidR="00FC6FF1">
        <w:rPr>
          <w:rFonts w:ascii="Times New Roman" w:eastAsia="Times New Roman" w:hAnsi="Times New Roman" w:cs="Times New Roman"/>
          <w:color w:val="auto"/>
          <w:sz w:val="24"/>
          <w:szCs w:val="24"/>
          <w:lang w:eastAsia="en-US"/>
        </w:rPr>
        <w:t>41</w:t>
      </w:r>
      <w:bookmarkStart w:id="0" w:name="_GoBack"/>
      <w:bookmarkEnd w:id="0"/>
      <w:r w:rsidR="00DB3880">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DD1745" w:rsidRDefault="00DD1745"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CE7A1E" w:rsidRPr="00DD1745" w:rsidRDefault="00CE7A1E" w:rsidP="00CE7A1E">
      <w:pPr>
        <w:autoSpaceDE w:val="0"/>
        <w:autoSpaceDN w:val="0"/>
        <w:adjustRightInd w:val="0"/>
        <w:spacing w:before="73"/>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ОТЧЕТ</w:t>
      </w:r>
    </w:p>
    <w:tbl>
      <w:tblPr>
        <w:tblStyle w:val="TableNormal1"/>
        <w:tblW w:w="10243" w:type="dxa"/>
        <w:tblInd w:w="92" w:type="dxa"/>
        <w:tblLayout w:type="fixed"/>
        <w:tblLook w:val="01E0" w:firstRow="1" w:lastRow="1" w:firstColumn="1" w:lastColumn="1" w:noHBand="0" w:noVBand="0"/>
      </w:tblPr>
      <w:tblGrid>
        <w:gridCol w:w="10243"/>
      </w:tblGrid>
      <w:tr w:rsidR="00CE7A1E" w:rsidRPr="00DD1745" w:rsidTr="008772E9">
        <w:trPr>
          <w:trHeight w:hRule="exact" w:val="311"/>
        </w:trPr>
        <w:tc>
          <w:tcPr>
            <w:tcW w:w="10243" w:type="dxa"/>
            <w:vAlign w:val="center"/>
          </w:tcPr>
          <w:p w:rsidR="00CE7A1E" w:rsidRPr="00DD1745" w:rsidRDefault="00CE7A1E" w:rsidP="00CE7A1E">
            <w:pPr>
              <w:autoSpaceDE w:val="0"/>
              <w:autoSpaceDN w:val="0"/>
              <w:adjustRightInd w:val="0"/>
              <w:spacing w:before="2"/>
              <w:jc w:val="center"/>
              <w:rPr>
                <w:rFonts w:ascii="Times New Roman" w:hAnsi="Times New Roman"/>
                <w:sz w:val="18"/>
                <w:szCs w:val="18"/>
                <w:lang w:val="ru-RU" w:eastAsia="ru-RU"/>
              </w:rPr>
            </w:pPr>
            <w:r w:rsidRPr="00DD1745">
              <w:rPr>
                <w:rFonts w:ascii="Times New Roman" w:hAnsi="Times New Roman"/>
                <w:b/>
                <w:w w:val="105"/>
                <w:sz w:val="18"/>
                <w:szCs w:val="18"/>
                <w:lang w:val="ru-RU" w:eastAsia="ru-RU"/>
              </w:rPr>
              <w:t xml:space="preserve">ОБ </w:t>
            </w:r>
            <w:r w:rsidRPr="00DD1745">
              <w:rPr>
                <w:rFonts w:ascii="Times New Roman" w:hAnsi="Times New Roman"/>
                <w:b/>
                <w:spacing w:val="-29"/>
                <w:w w:val="105"/>
                <w:sz w:val="18"/>
                <w:szCs w:val="18"/>
                <w:lang w:val="ru-RU" w:eastAsia="ru-RU"/>
              </w:rPr>
              <w:t xml:space="preserve"> </w:t>
            </w:r>
            <w:r w:rsidRPr="00DD1745">
              <w:rPr>
                <w:rFonts w:ascii="Times New Roman" w:hAnsi="Times New Roman"/>
                <w:b/>
                <w:w w:val="105"/>
                <w:sz w:val="18"/>
                <w:szCs w:val="18"/>
                <w:lang w:val="ru-RU" w:eastAsia="ru-RU"/>
              </w:rPr>
              <w:t xml:space="preserve">ИСПОЛНЕНИИ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БЮДЖЕТА </w:t>
            </w:r>
            <w:r w:rsidRPr="00DD1745">
              <w:rPr>
                <w:rFonts w:ascii="Times New Roman" w:hAnsi="Times New Roman"/>
                <w:b/>
                <w:spacing w:val="-30"/>
                <w:w w:val="105"/>
                <w:sz w:val="18"/>
                <w:szCs w:val="18"/>
                <w:lang w:val="ru-RU" w:eastAsia="ru-RU"/>
              </w:rPr>
              <w:t xml:space="preserve"> </w:t>
            </w:r>
            <w:r w:rsidRPr="00DD1745">
              <w:rPr>
                <w:rFonts w:ascii="Times New Roman" w:hAnsi="Times New Roman"/>
                <w:b/>
                <w:spacing w:val="-1"/>
                <w:w w:val="105"/>
                <w:sz w:val="18"/>
                <w:szCs w:val="18"/>
                <w:lang w:val="ru-RU" w:eastAsia="ru-RU"/>
              </w:rPr>
              <w:t>ВНУТРИГОРОДСКОГО</w:t>
            </w:r>
            <w:r w:rsidRPr="00DD1745">
              <w:rPr>
                <w:rFonts w:ascii="Times New Roman" w:hAnsi="Times New Roman"/>
                <w:b/>
                <w:spacing w:val="-29"/>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МУНИЦИПАЛЬНОГО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ОБРАЗОВАНИЯ</w:t>
            </w:r>
          </w:p>
        </w:tc>
      </w:tr>
      <w:tr w:rsidR="00CE7A1E" w:rsidRPr="00DD1745" w:rsidTr="008772E9">
        <w:trPr>
          <w:trHeight w:hRule="exact" w:val="274"/>
        </w:trPr>
        <w:tc>
          <w:tcPr>
            <w:tcW w:w="10243" w:type="dxa"/>
            <w:vAlign w:val="center"/>
          </w:tcPr>
          <w:p w:rsidR="00CE7A1E" w:rsidRPr="00DD1745" w:rsidRDefault="00CE7A1E" w:rsidP="00CE7A1E">
            <w:pPr>
              <w:autoSpaceDE w:val="0"/>
              <w:autoSpaceDN w:val="0"/>
              <w:adjustRightInd w:val="0"/>
              <w:spacing w:before="7"/>
              <w:jc w:val="center"/>
              <w:rPr>
                <w:rFonts w:ascii="Times New Roman" w:hAnsi="Times New Roman"/>
                <w:sz w:val="18"/>
                <w:szCs w:val="18"/>
                <w:lang w:val="ru-RU" w:eastAsia="ru-RU"/>
              </w:rPr>
            </w:pPr>
            <w:r w:rsidRPr="00DD1745">
              <w:rPr>
                <w:rFonts w:ascii="Times New Roman" w:hAnsi="Times New Roman"/>
                <w:b/>
                <w:spacing w:val="-1"/>
                <w:sz w:val="18"/>
                <w:szCs w:val="18"/>
                <w:lang w:val="ru-RU" w:eastAsia="ru-RU"/>
              </w:rPr>
              <w:t>ГОРОДА</w:t>
            </w:r>
            <w:r w:rsidRPr="00DD1745">
              <w:rPr>
                <w:rFonts w:ascii="Times New Roman" w:hAnsi="Times New Roman"/>
                <w:b/>
                <w:spacing w:val="12"/>
                <w:sz w:val="18"/>
                <w:szCs w:val="18"/>
                <w:lang w:val="ru-RU" w:eastAsia="ru-RU"/>
              </w:rPr>
              <w:t xml:space="preserve"> </w:t>
            </w:r>
            <w:r w:rsidRPr="00DD1745">
              <w:rPr>
                <w:rFonts w:ascii="Times New Roman" w:hAnsi="Times New Roman"/>
                <w:b/>
                <w:spacing w:val="-1"/>
                <w:sz w:val="18"/>
                <w:szCs w:val="18"/>
                <w:lang w:val="ru-RU" w:eastAsia="ru-RU"/>
              </w:rPr>
              <w:t>СЕВАСТОПОЛЯ ГАГАРИНСКИЙ</w:t>
            </w:r>
            <w:r w:rsidRPr="00DD1745">
              <w:rPr>
                <w:rFonts w:ascii="Times New Roman" w:hAnsi="Times New Roman"/>
                <w:b/>
                <w:sz w:val="18"/>
                <w:szCs w:val="18"/>
                <w:lang w:val="ru-RU" w:eastAsia="ru-RU"/>
              </w:rPr>
              <w:t xml:space="preserve"> </w:t>
            </w:r>
            <w:r w:rsidRPr="00DD1745">
              <w:rPr>
                <w:rFonts w:ascii="Times New Roman" w:hAnsi="Times New Roman"/>
                <w:b/>
                <w:spacing w:val="-1"/>
                <w:sz w:val="18"/>
                <w:szCs w:val="18"/>
                <w:lang w:val="ru-RU" w:eastAsia="ru-RU"/>
              </w:rPr>
              <w:t>МУНИЦИПАЛЬНЫЙ</w:t>
            </w:r>
            <w:r w:rsidRPr="00DD1745">
              <w:rPr>
                <w:rFonts w:ascii="Times New Roman" w:hAnsi="Times New Roman"/>
                <w:b/>
                <w:spacing w:val="6"/>
                <w:sz w:val="18"/>
                <w:szCs w:val="18"/>
                <w:lang w:val="ru-RU" w:eastAsia="ru-RU"/>
              </w:rPr>
              <w:t xml:space="preserve"> </w:t>
            </w:r>
            <w:r w:rsidRPr="00DD1745">
              <w:rPr>
                <w:rFonts w:ascii="Times New Roman" w:hAnsi="Times New Roman"/>
                <w:b/>
                <w:spacing w:val="-1"/>
                <w:sz w:val="18"/>
                <w:szCs w:val="18"/>
                <w:lang w:val="ru-RU" w:eastAsia="ru-RU"/>
              </w:rPr>
              <w:t>ОКРУГ</w:t>
            </w:r>
          </w:p>
        </w:tc>
      </w:tr>
    </w:tbl>
    <w:p w:rsidR="00CE7A1E" w:rsidRPr="00DD1745" w:rsidRDefault="00CE7A1E" w:rsidP="00CE7A1E">
      <w:pPr>
        <w:autoSpaceDE w:val="0"/>
        <w:autoSpaceDN w:val="0"/>
        <w:adjustRightInd w:val="0"/>
        <w:spacing w:before="16"/>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за I</w:t>
      </w:r>
      <w:r w:rsidRPr="00DD1745">
        <w:rPr>
          <w:rFonts w:ascii="Times New Roman" w:eastAsia="Times New Roman" w:hAnsi="Times New Roman" w:cs="Times New Roman"/>
          <w:b/>
          <w:spacing w:val="-8"/>
          <w:w w:val="105"/>
          <w:sz w:val="18"/>
          <w:szCs w:val="18"/>
        </w:rPr>
        <w:t xml:space="preserve"> </w:t>
      </w:r>
      <w:r w:rsidR="00F55A6C">
        <w:rPr>
          <w:rFonts w:ascii="Times New Roman" w:eastAsia="Times New Roman" w:hAnsi="Times New Roman" w:cs="Times New Roman"/>
          <w:b/>
          <w:spacing w:val="-8"/>
          <w:w w:val="105"/>
          <w:sz w:val="18"/>
          <w:szCs w:val="18"/>
        </w:rPr>
        <w:t>полугодие</w:t>
      </w:r>
      <w:r w:rsidRPr="00DD1745">
        <w:rPr>
          <w:rFonts w:ascii="Times New Roman" w:eastAsia="Times New Roman" w:hAnsi="Times New Roman" w:cs="Times New Roman"/>
          <w:b/>
          <w:spacing w:val="-7"/>
          <w:w w:val="105"/>
          <w:sz w:val="18"/>
          <w:szCs w:val="18"/>
        </w:rPr>
        <w:t xml:space="preserve"> </w:t>
      </w:r>
      <w:r w:rsidRPr="00DD1745">
        <w:rPr>
          <w:rFonts w:ascii="Times New Roman" w:eastAsia="Times New Roman" w:hAnsi="Times New Roman" w:cs="Times New Roman"/>
          <w:b/>
          <w:spacing w:val="-1"/>
          <w:w w:val="105"/>
          <w:sz w:val="18"/>
          <w:szCs w:val="18"/>
        </w:rPr>
        <w:t>202</w:t>
      </w:r>
      <w:r w:rsidR="00027B54" w:rsidRPr="00DD1745">
        <w:rPr>
          <w:rFonts w:ascii="Times New Roman" w:eastAsia="Times New Roman" w:hAnsi="Times New Roman" w:cs="Times New Roman"/>
          <w:b/>
          <w:spacing w:val="-1"/>
          <w:w w:val="105"/>
          <w:sz w:val="18"/>
          <w:szCs w:val="18"/>
        </w:rPr>
        <w:t>5</w:t>
      </w:r>
      <w:r w:rsidRPr="00DD1745">
        <w:rPr>
          <w:rFonts w:ascii="Times New Roman" w:eastAsia="Times New Roman" w:hAnsi="Times New Roman" w:cs="Times New Roman"/>
          <w:b/>
          <w:spacing w:val="-9"/>
          <w:w w:val="105"/>
          <w:sz w:val="18"/>
          <w:szCs w:val="18"/>
        </w:rPr>
        <w:t xml:space="preserve"> </w:t>
      </w:r>
      <w:r w:rsidRPr="00DD1745">
        <w:rPr>
          <w:rFonts w:ascii="Times New Roman" w:eastAsia="Times New Roman" w:hAnsi="Times New Roman" w:cs="Times New Roman"/>
          <w:b/>
          <w:spacing w:val="-1"/>
          <w:w w:val="105"/>
          <w:sz w:val="18"/>
          <w:szCs w:val="18"/>
        </w:rPr>
        <w:t>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CE7A1E" w:rsidRDefault="00CE7A1E" w:rsidP="00CE7A1E">
      <w:pPr>
        <w:pStyle w:val="a3"/>
        <w:jc w:val="right"/>
        <w:rPr>
          <w:rFonts w:ascii="Times New Roman" w:eastAsia="Arial" w:hAnsi="Times New Roman" w:cs="Times New Roman"/>
          <w:sz w:val="17"/>
          <w:szCs w:val="17"/>
        </w:rPr>
      </w:pPr>
      <w:r w:rsidRPr="00CE7A1E">
        <w:t>(</w:t>
      </w:r>
      <w:r w:rsidRPr="00CE7A1E">
        <w:rPr>
          <w:rFonts w:ascii="Times New Roman" w:eastAsia="Arial" w:hAnsi="Times New Roman" w:cs="Times New Roman"/>
          <w:sz w:val="17"/>
          <w:szCs w:val="17"/>
        </w:rPr>
        <w:t>руб.)</w:t>
      </w:r>
    </w:p>
    <w:tbl>
      <w:tblPr>
        <w:tblStyle w:val="TableGrid1"/>
        <w:tblW w:w="1035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3" w:type="dxa"/>
          <w:left w:w="27" w:type="dxa"/>
          <w:bottom w:w="29" w:type="dxa"/>
        </w:tblCellMar>
        <w:tblLook w:val="04A0" w:firstRow="1" w:lastRow="0" w:firstColumn="1" w:lastColumn="0" w:noHBand="0" w:noVBand="1"/>
      </w:tblPr>
      <w:tblGrid>
        <w:gridCol w:w="4421"/>
        <w:gridCol w:w="564"/>
        <w:gridCol w:w="1972"/>
        <w:gridCol w:w="1134"/>
        <w:gridCol w:w="1134"/>
        <w:gridCol w:w="1134"/>
      </w:tblGrid>
      <w:tr w:rsidR="00027B54" w:rsidRPr="001E0E46" w:rsidTr="009166DF">
        <w:trPr>
          <w:trHeight w:val="521"/>
          <w:tblHeader/>
        </w:trPr>
        <w:tc>
          <w:tcPr>
            <w:tcW w:w="4421"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Наименование показателя</w:t>
            </w:r>
          </w:p>
        </w:tc>
        <w:tc>
          <w:tcPr>
            <w:tcW w:w="564" w:type="dxa"/>
            <w:vAlign w:val="center"/>
          </w:tcPr>
          <w:p w:rsidR="00027B54" w:rsidRPr="001E0E46" w:rsidRDefault="00027B54" w:rsidP="009166DF">
            <w:pPr>
              <w:ind w:left="-30"/>
              <w:jc w:val="center"/>
              <w:rPr>
                <w:rFonts w:ascii="Times New Roman" w:hAnsi="Times New Roman" w:cs="Times New Roman"/>
                <w:sz w:val="16"/>
                <w:szCs w:val="16"/>
              </w:rPr>
            </w:pPr>
            <w:r w:rsidRPr="001E0E46">
              <w:rPr>
                <w:rFonts w:ascii="Times New Roman" w:eastAsia="Arial" w:hAnsi="Times New Roman" w:cs="Times New Roman"/>
                <w:sz w:val="16"/>
                <w:szCs w:val="16"/>
              </w:rPr>
              <w:t>Код строки</w:t>
            </w:r>
          </w:p>
        </w:tc>
        <w:tc>
          <w:tcPr>
            <w:tcW w:w="1972"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Код дохода по бюджетной классификации</w:t>
            </w:r>
          </w:p>
        </w:tc>
        <w:tc>
          <w:tcPr>
            <w:tcW w:w="1134" w:type="dxa"/>
            <w:vAlign w:val="center"/>
          </w:tcPr>
          <w:p w:rsidR="00027B54" w:rsidRPr="001E0E46" w:rsidRDefault="00027B54" w:rsidP="00027B54">
            <w:pPr>
              <w:ind w:right="26" w:hanging="10"/>
              <w:jc w:val="center"/>
              <w:rPr>
                <w:rFonts w:ascii="Times New Roman" w:hAnsi="Times New Roman" w:cs="Times New Roman"/>
                <w:sz w:val="16"/>
                <w:szCs w:val="16"/>
              </w:rPr>
            </w:pPr>
            <w:r w:rsidRPr="001E0E46">
              <w:rPr>
                <w:rFonts w:ascii="Times New Roman" w:eastAsia="Arial" w:hAnsi="Times New Roman" w:cs="Times New Roman"/>
                <w:sz w:val="16"/>
                <w:szCs w:val="16"/>
              </w:rPr>
              <w:t>Утвержденные бюджетные назначения</w:t>
            </w:r>
          </w:p>
        </w:tc>
        <w:tc>
          <w:tcPr>
            <w:tcW w:w="1134"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Исполнено</w:t>
            </w:r>
          </w:p>
        </w:tc>
        <w:tc>
          <w:tcPr>
            <w:tcW w:w="1134" w:type="dxa"/>
            <w:vAlign w:val="center"/>
          </w:tcPr>
          <w:p w:rsidR="00027B54" w:rsidRPr="001E0E46" w:rsidRDefault="00027B54" w:rsidP="009166DF">
            <w:pPr>
              <w:ind w:left="-26" w:right="26"/>
              <w:jc w:val="center"/>
              <w:rPr>
                <w:rFonts w:ascii="Times New Roman" w:hAnsi="Times New Roman" w:cs="Times New Roman"/>
                <w:sz w:val="16"/>
                <w:szCs w:val="16"/>
              </w:rPr>
            </w:pPr>
            <w:r w:rsidRPr="001E0E46">
              <w:rPr>
                <w:rFonts w:ascii="Times New Roman" w:eastAsia="Arial" w:hAnsi="Times New Roman" w:cs="Times New Roman"/>
                <w:sz w:val="16"/>
                <w:szCs w:val="16"/>
              </w:rPr>
              <w:t>Неисполненные назначения</w:t>
            </w:r>
          </w:p>
        </w:tc>
      </w:tr>
      <w:tr w:rsidR="00027B54" w:rsidRPr="001E0E46" w:rsidTr="009166DF">
        <w:trPr>
          <w:trHeight w:val="25"/>
          <w:tblHeader/>
        </w:trPr>
        <w:tc>
          <w:tcPr>
            <w:tcW w:w="4421" w:type="dxa"/>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1</w:t>
            </w:r>
          </w:p>
        </w:tc>
        <w:tc>
          <w:tcPr>
            <w:tcW w:w="564"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2</w:t>
            </w:r>
          </w:p>
        </w:tc>
        <w:tc>
          <w:tcPr>
            <w:tcW w:w="1972"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3</w:t>
            </w:r>
          </w:p>
        </w:tc>
        <w:tc>
          <w:tcPr>
            <w:tcW w:w="1134"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4</w:t>
            </w:r>
          </w:p>
        </w:tc>
        <w:tc>
          <w:tcPr>
            <w:tcW w:w="1134"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5</w:t>
            </w:r>
          </w:p>
        </w:tc>
        <w:tc>
          <w:tcPr>
            <w:tcW w:w="1134" w:type="dxa"/>
            <w:vAlign w:val="center"/>
          </w:tcPr>
          <w:p w:rsidR="00027B54" w:rsidRPr="001E0E46" w:rsidRDefault="00027B54" w:rsidP="00027B54">
            <w:pPr>
              <w:ind w:right="26"/>
              <w:jc w:val="center"/>
              <w:rPr>
                <w:rFonts w:ascii="Times New Roman" w:hAnsi="Times New Roman" w:cs="Times New Roman"/>
                <w:sz w:val="16"/>
                <w:szCs w:val="16"/>
              </w:rPr>
            </w:pPr>
            <w:r w:rsidRPr="001E0E46">
              <w:rPr>
                <w:rFonts w:ascii="Times New Roman" w:eastAsia="Arial" w:hAnsi="Times New Roman" w:cs="Times New Roman"/>
                <w:sz w:val="16"/>
                <w:szCs w:val="16"/>
              </w:rPr>
              <w:t>6</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Доходы бюджета - всего</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right="12"/>
              <w:jc w:val="center"/>
              <w:rPr>
                <w:rFonts w:ascii="Times New Roman" w:hAnsi="Times New Roman" w:cs="Times New Roman"/>
                <w:sz w:val="17"/>
                <w:szCs w:val="17"/>
              </w:rPr>
            </w:pPr>
            <w:r w:rsidRPr="001E0E46">
              <w:rPr>
                <w:rFonts w:ascii="Times New Roman" w:eastAsia="Times New Roman" w:hAnsi="Times New Roman" w:cs="Times New Roman"/>
                <w:sz w:val="17"/>
                <w:szCs w:val="17"/>
              </w:rPr>
              <w:t>Х</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80 584 600.00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44 687 492.91</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35 897 107.09</w:t>
            </w:r>
          </w:p>
        </w:tc>
      </w:tr>
      <w:tr w:rsidR="00F55A6C" w:rsidRPr="001E0E46" w:rsidTr="009166DF">
        <w:tblPrEx>
          <w:tblCellMar>
            <w:top w:w="0" w:type="dxa"/>
            <w:left w:w="0" w:type="dxa"/>
            <w:bottom w:w="0" w:type="dxa"/>
          </w:tblCellMar>
        </w:tblPrEx>
        <w:trPr>
          <w:trHeight w:val="324"/>
        </w:trPr>
        <w:tc>
          <w:tcPr>
            <w:tcW w:w="4421" w:type="dxa"/>
          </w:tcPr>
          <w:p w:rsidR="00F55A6C" w:rsidRPr="001E0E46" w:rsidRDefault="00F55A6C" w:rsidP="00F55A6C">
            <w:pPr>
              <w:spacing w:after="4"/>
              <w:rPr>
                <w:rFonts w:ascii="Times New Roman" w:hAnsi="Times New Roman" w:cs="Times New Roman"/>
                <w:sz w:val="17"/>
                <w:szCs w:val="17"/>
              </w:rPr>
            </w:pPr>
            <w:r w:rsidRPr="001E0E46">
              <w:rPr>
                <w:rFonts w:ascii="Times New Roman" w:eastAsia="Times New Roman" w:hAnsi="Times New Roman" w:cs="Times New Roman"/>
                <w:sz w:val="17"/>
                <w:szCs w:val="17"/>
              </w:rPr>
              <w:t>в том числе:</w:t>
            </w:r>
          </w:p>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НАЛОГОВЫЕ И НЕНАЛОГОВЫЕ ДОХОДЫ</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000 10000000000000000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16 640 800.00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10 442 243.95</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6 198 556.05</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НАЛОГИ НА ПРИБЫЛЬ, ДОХОДЫ</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000 10100000000000000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11 588 000.00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5 525 570.23</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6 062 429.77</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000 10102000010000110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11 588 000.00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5 525 570.23</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6 062 429.77</w:t>
            </w:r>
          </w:p>
        </w:tc>
      </w:tr>
      <w:tr w:rsidR="00F55A6C" w:rsidRPr="001E0E46" w:rsidTr="009166DF">
        <w:tblPrEx>
          <w:tblCellMar>
            <w:top w:w="0" w:type="dxa"/>
            <w:left w:w="0" w:type="dxa"/>
            <w:bottom w:w="0" w:type="dxa"/>
          </w:tblCellMar>
        </w:tblPrEx>
        <w:trPr>
          <w:trHeight w:val="3168"/>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w:t>
            </w:r>
            <w:r w:rsidR="001E0E46">
              <w:rPr>
                <w:rFonts w:ascii="Times New Roman" w:eastAsia="Times New Roman" w:hAnsi="Times New Roman" w:cs="Times New Roman"/>
                <w:sz w:val="17"/>
                <w:szCs w:val="17"/>
              </w:rPr>
              <w:t xml:space="preserve"> </w:t>
            </w:r>
            <w:r w:rsidRPr="001E0E46">
              <w:rPr>
                <w:rFonts w:ascii="Times New Roman" w:eastAsia="Times New Roman" w:hAnsi="Times New Roman" w:cs="Times New Roman"/>
                <w:sz w:val="17"/>
                <w:szCs w:val="17"/>
              </w:rPr>
              <w:t xml:space="preserve">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182 10102010010000110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10 620 000.00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4 936 168.59</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5 683 831.41</w:t>
            </w:r>
          </w:p>
        </w:tc>
      </w:tr>
      <w:tr w:rsidR="00F55A6C" w:rsidRPr="001E0E46" w:rsidTr="009166DF">
        <w:tblPrEx>
          <w:tblCellMar>
            <w:top w:w="0" w:type="dxa"/>
            <w:left w:w="0" w:type="dxa"/>
            <w:bottom w:w="0" w:type="dxa"/>
          </w:tblCellMar>
        </w:tblPrEx>
        <w:trPr>
          <w:trHeight w:val="1272"/>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w:t>
            </w:r>
            <w:r w:rsidR="005950B1">
              <w:rPr>
                <w:rFonts w:ascii="Times New Roman" w:eastAsia="Times New Roman" w:hAnsi="Times New Roman" w:cs="Times New Roman"/>
                <w:sz w:val="17"/>
                <w:szCs w:val="17"/>
              </w:rPr>
              <w:t xml:space="preserve"> </w:t>
            </w:r>
            <w:r w:rsidRPr="001E0E46">
              <w:rPr>
                <w:rFonts w:ascii="Times New Roman" w:eastAsia="Times New Roman" w:hAnsi="Times New Roman" w:cs="Times New Roman"/>
                <w:sz w:val="17"/>
                <w:szCs w:val="17"/>
              </w:rPr>
              <w:t>1 января 2025 года, а также в части суммы налога, не превышающей 312 тысяч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182 10102020010000110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40 000.00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22 263.98</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17 736.02</w:t>
            </w:r>
          </w:p>
        </w:tc>
      </w:tr>
      <w:tr w:rsidR="00F55A6C" w:rsidRPr="001E0E46" w:rsidTr="009166DF">
        <w:tblPrEx>
          <w:tblCellMar>
            <w:top w:w="0" w:type="dxa"/>
            <w:left w:w="0" w:type="dxa"/>
            <w:bottom w:w="0" w:type="dxa"/>
          </w:tblCellMar>
        </w:tblPrEx>
        <w:trPr>
          <w:trHeight w:val="1116"/>
        </w:trPr>
        <w:tc>
          <w:tcPr>
            <w:tcW w:w="4421" w:type="dxa"/>
          </w:tcPr>
          <w:p w:rsidR="00F55A6C" w:rsidRPr="001E0E46" w:rsidRDefault="00F55A6C" w:rsidP="00F55A6C">
            <w:pPr>
              <w:ind w:right="10"/>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000 10102021010000110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3 547.42</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845"/>
        </w:trPr>
        <w:tc>
          <w:tcPr>
            <w:tcW w:w="4421" w:type="dxa"/>
          </w:tcPr>
          <w:p w:rsidR="00F55A6C" w:rsidRPr="001E0E46" w:rsidRDefault="00F55A6C" w:rsidP="00F55A6C">
            <w:pPr>
              <w:ind w:right="10"/>
              <w:rPr>
                <w:rFonts w:ascii="Times New Roman" w:hAnsi="Times New Roman" w:cs="Times New Roman"/>
                <w:sz w:val="17"/>
                <w:szCs w:val="17"/>
              </w:rPr>
            </w:pPr>
            <w:r w:rsidRPr="001E0E46">
              <w:rPr>
                <w:rFonts w:ascii="Times New Roman" w:eastAsia="Times New Roman" w:hAnsi="Times New Roman" w:cs="Times New Roman"/>
                <w:sz w:val="17"/>
                <w:szCs w:val="17"/>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w:t>
            </w:r>
            <w:r w:rsidRPr="001E0E46">
              <w:rPr>
                <w:rFonts w:ascii="Times New Roman" w:eastAsia="Times New Roman" w:hAnsi="Times New Roman" w:cs="Times New Roman"/>
                <w:sz w:val="17"/>
                <w:szCs w:val="17"/>
              </w:rPr>
              <w:lastRenderedPageBreak/>
              <w:t>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182 10102021011000110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3 547.42</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116"/>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000 10102022010000110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4 826.62</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430"/>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182 10102022011000110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4 826.62</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116"/>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000 10102023010000110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8 800.00</w:t>
            </w:r>
          </w:p>
        </w:tc>
        <w:tc>
          <w:tcPr>
            <w:tcW w:w="1134" w:type="dxa"/>
            <w:vAlign w:val="center"/>
          </w:tcPr>
          <w:p w:rsidR="00F55A6C" w:rsidRPr="001E0E46" w:rsidRDefault="00F55A6C" w:rsidP="00F55A6C">
            <w:pPr>
              <w:ind w:right="1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430"/>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182 10102023011000110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8 800.00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420"/>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000 10102024010000110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2 651.71</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333"/>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w:t>
            </w:r>
            <w:r w:rsidRPr="001E0E46">
              <w:rPr>
                <w:rFonts w:ascii="Times New Roman" w:eastAsia="Times New Roman" w:hAnsi="Times New Roman" w:cs="Times New Roman"/>
                <w:sz w:val="17"/>
                <w:szCs w:val="17"/>
              </w:rPr>
              <w:lastRenderedPageBreak/>
              <w:t>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182 10102024011000110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2 651.71</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116"/>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182 10102030010000110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283 000.00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33 096.54</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249 903.46</w:t>
            </w:r>
          </w:p>
        </w:tc>
      </w:tr>
      <w:tr w:rsidR="00F55A6C" w:rsidRPr="001E0E46" w:rsidTr="009166DF">
        <w:tblPrEx>
          <w:tblCellMar>
            <w:top w:w="0" w:type="dxa"/>
            <w:left w:w="0" w:type="dxa"/>
            <w:bottom w:w="0" w:type="dxa"/>
          </w:tblCellMar>
        </w:tblPrEx>
        <w:trPr>
          <w:trHeight w:val="641"/>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182 10102040010000110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113 000.00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50 713.29</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62 286.71</w:t>
            </w:r>
          </w:p>
        </w:tc>
      </w:tr>
      <w:tr w:rsidR="00F55A6C" w:rsidRPr="001E0E46" w:rsidTr="009166DF">
        <w:tblPrEx>
          <w:tblCellMar>
            <w:top w:w="0" w:type="dxa"/>
            <w:left w:w="0" w:type="dxa"/>
            <w:bottom w:w="0" w:type="dxa"/>
          </w:tblCellMar>
        </w:tblPrEx>
        <w:trPr>
          <w:trHeight w:val="3485"/>
        </w:trPr>
        <w:tc>
          <w:tcPr>
            <w:tcW w:w="4421" w:type="dxa"/>
          </w:tcPr>
          <w:p w:rsidR="00F55A6C" w:rsidRPr="001E0E46" w:rsidRDefault="00F55A6C" w:rsidP="00F55A6C">
            <w:pPr>
              <w:ind w:right="4"/>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182 10102080010000110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114 000.00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42 349.66</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71 650.34</w:t>
            </w:r>
          </w:p>
        </w:tc>
      </w:tr>
      <w:tr w:rsidR="00F55A6C" w:rsidRPr="001E0E46" w:rsidTr="009166DF">
        <w:tblPrEx>
          <w:tblCellMar>
            <w:top w:w="0" w:type="dxa"/>
            <w:left w:w="0" w:type="dxa"/>
            <w:bottom w:w="0" w:type="dxa"/>
          </w:tblCellMar>
        </w:tblPrEx>
        <w:trPr>
          <w:trHeight w:val="1116"/>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w:t>
            </w:r>
            <w:r w:rsidR="005950B1">
              <w:rPr>
                <w:rFonts w:ascii="Times New Roman" w:eastAsia="Times New Roman" w:hAnsi="Times New Roman" w:cs="Times New Roman"/>
                <w:sz w:val="17"/>
                <w:szCs w:val="17"/>
              </w:rPr>
              <w:t xml:space="preserve"> </w:t>
            </w:r>
            <w:r w:rsidRPr="001E0E46">
              <w:rPr>
                <w:rFonts w:ascii="Times New Roman" w:eastAsia="Times New Roman" w:hAnsi="Times New Roman" w:cs="Times New Roman"/>
                <w:sz w:val="17"/>
                <w:szCs w:val="17"/>
              </w:rPr>
              <w:t xml:space="preserve"> 1 января 2025 года, а также в части суммы налога, не превышающей 312 тысяч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000 10102090010000110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2 000.00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2 000.00</w:t>
            </w:r>
          </w:p>
        </w:tc>
      </w:tr>
      <w:tr w:rsidR="00F55A6C" w:rsidRPr="001E0E46" w:rsidTr="009166DF">
        <w:tblPrEx>
          <w:tblCellMar>
            <w:top w:w="0" w:type="dxa"/>
            <w:left w:w="0" w:type="dxa"/>
            <w:bottom w:w="0" w:type="dxa"/>
          </w:tblCellMar>
        </w:tblPrEx>
        <w:trPr>
          <w:trHeight w:val="1272"/>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w:t>
            </w:r>
            <w:r w:rsidR="005950B1">
              <w:rPr>
                <w:rFonts w:ascii="Times New Roman" w:eastAsia="Times New Roman" w:hAnsi="Times New Roman" w:cs="Times New Roman"/>
                <w:sz w:val="17"/>
                <w:szCs w:val="17"/>
              </w:rPr>
              <w:t xml:space="preserve"> </w:t>
            </w:r>
            <w:r w:rsidRPr="001E0E46">
              <w:rPr>
                <w:rFonts w:ascii="Times New Roman" w:eastAsia="Times New Roman" w:hAnsi="Times New Roman" w:cs="Times New Roman"/>
                <w:sz w:val="17"/>
                <w:szCs w:val="17"/>
              </w:rPr>
              <w:t xml:space="preserve">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182 10102090011000110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2 000.00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2 000.00</w:t>
            </w:r>
          </w:p>
        </w:tc>
      </w:tr>
      <w:tr w:rsidR="00F55A6C" w:rsidRPr="001E0E46" w:rsidTr="009166DF">
        <w:tblPrEx>
          <w:tblCellMar>
            <w:top w:w="0" w:type="dxa"/>
            <w:left w:w="0" w:type="dxa"/>
            <w:bottom w:w="0" w:type="dxa"/>
          </w:tblCellMar>
        </w:tblPrEx>
        <w:trPr>
          <w:trHeight w:val="420"/>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w:t>
            </w:r>
            <w:r w:rsidR="005950B1">
              <w:rPr>
                <w:rFonts w:ascii="Times New Roman" w:eastAsia="Times New Roman" w:hAnsi="Times New Roman" w:cs="Times New Roman"/>
                <w:sz w:val="17"/>
                <w:szCs w:val="17"/>
              </w:rPr>
              <w:t xml:space="preserve"> </w:t>
            </w:r>
            <w:r w:rsidRPr="001E0E46">
              <w:rPr>
                <w:rFonts w:ascii="Times New Roman" w:eastAsia="Times New Roman" w:hAnsi="Times New Roman" w:cs="Times New Roman"/>
                <w:sz w:val="17"/>
                <w:szCs w:val="17"/>
              </w:rPr>
              <w:t>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182 10102110010000110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9 000.00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9 000.00</w:t>
            </w:r>
          </w:p>
        </w:tc>
      </w:tr>
      <w:tr w:rsidR="00F55A6C" w:rsidRPr="001E0E46" w:rsidTr="009166DF">
        <w:tblPrEx>
          <w:tblCellMar>
            <w:top w:w="0" w:type="dxa"/>
            <w:left w:w="0" w:type="dxa"/>
            <w:bottom w:w="0" w:type="dxa"/>
          </w:tblCellMar>
        </w:tblPrEx>
        <w:trPr>
          <w:trHeight w:val="799"/>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182 10102130010000110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202 000.00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70 198.72</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131 801.28</w:t>
            </w:r>
          </w:p>
        </w:tc>
      </w:tr>
      <w:tr w:rsidR="00F55A6C" w:rsidRPr="001E0E46" w:rsidTr="009166DF">
        <w:tblPrEx>
          <w:tblCellMar>
            <w:top w:w="0" w:type="dxa"/>
            <w:left w:w="0" w:type="dxa"/>
            <w:bottom w:w="0" w:type="dxa"/>
          </w:tblCellMar>
        </w:tblPrEx>
        <w:trPr>
          <w:trHeight w:val="799"/>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182 10102140010000110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205 000.00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332 539.03</w:t>
            </w:r>
          </w:p>
        </w:tc>
        <w:tc>
          <w:tcPr>
            <w:tcW w:w="1134" w:type="dxa"/>
            <w:vAlign w:val="center"/>
          </w:tcPr>
          <w:p w:rsidR="00F55A6C" w:rsidRPr="001E0E46" w:rsidRDefault="00F55A6C" w:rsidP="00F55A6C">
            <w:pPr>
              <w:ind w:right="23"/>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2220"/>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000 10102150010000110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12 436.67</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2537"/>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182 10102150011000110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12 436.67</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84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w:t>
            </w:r>
            <w:r w:rsidRPr="001E0E46">
              <w:rPr>
                <w:rFonts w:ascii="Times New Roman" w:eastAsia="Times New Roman" w:hAnsi="Times New Roman" w:cs="Times New Roman"/>
                <w:sz w:val="17"/>
                <w:szCs w:val="17"/>
              </w:rPr>
              <w:lastRenderedPageBreak/>
              <w:t>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000 10102160010000110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149.23</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2537"/>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182 10102160011000110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149.23</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482"/>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000 10102210010000110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5 828.77</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641"/>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182 10102210011000110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5 828.77</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НАЛОГИ НА СОВОКУПНЫЙ ДОХОД</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000 10500000000000000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5 030 000.00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4 911 701.39</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118 298.61</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Налог, взимаемый в связи с применением патентной системы налогообложения</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000 10504000020000110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5 030 000.00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4 911 701.39</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118 298.61</w:t>
            </w:r>
          </w:p>
        </w:tc>
      </w:tr>
      <w:tr w:rsidR="00F55A6C" w:rsidRPr="001E0E46" w:rsidTr="009166DF">
        <w:tblPrEx>
          <w:tblCellMar>
            <w:top w:w="0" w:type="dxa"/>
            <w:left w:w="0" w:type="dxa"/>
            <w:bottom w:w="0" w:type="dxa"/>
          </w:tblCellMar>
        </w:tblPrEx>
        <w:trPr>
          <w:trHeight w:val="324"/>
        </w:trPr>
        <w:tc>
          <w:tcPr>
            <w:tcW w:w="4421" w:type="dxa"/>
          </w:tcPr>
          <w:p w:rsidR="00F55A6C" w:rsidRPr="001E0E46" w:rsidRDefault="00F55A6C" w:rsidP="00F55A6C">
            <w:pPr>
              <w:ind w:right="5"/>
              <w:rPr>
                <w:rFonts w:ascii="Times New Roman" w:hAnsi="Times New Roman" w:cs="Times New Roman"/>
                <w:sz w:val="17"/>
                <w:szCs w:val="17"/>
              </w:rPr>
            </w:pPr>
            <w:r w:rsidRPr="001E0E46">
              <w:rPr>
                <w:rFonts w:ascii="Times New Roman" w:eastAsia="Times New Roman" w:hAnsi="Times New Roman" w:cs="Times New Roman"/>
                <w:sz w:val="17"/>
                <w:szCs w:val="17"/>
              </w:rPr>
              <w:t>Налог, взимаемый в связи с применением патентной системы налогообложения, зачисляемый в бюджеты городов федерального значения</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182 10504030020000110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5 030 000.00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4 911 701.39</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118 298.61</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ШТРАФЫ, САНКЦИИ, ВОЗМЕЩЕНИЕ УЩЕРБА</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000 11600000000000000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22 800.00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3 180.00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19 620.00</w:t>
            </w:r>
          </w:p>
        </w:tc>
      </w:tr>
      <w:tr w:rsidR="00F55A6C" w:rsidRPr="001E0E46" w:rsidTr="009166DF">
        <w:tblPrEx>
          <w:tblCellMar>
            <w:top w:w="0" w:type="dxa"/>
            <w:left w:w="0" w:type="dxa"/>
            <w:bottom w:w="0" w:type="dxa"/>
          </w:tblCellMar>
        </w:tblPrEx>
        <w:trPr>
          <w:trHeight w:val="324"/>
        </w:trPr>
        <w:tc>
          <w:tcPr>
            <w:tcW w:w="4421" w:type="dxa"/>
          </w:tcPr>
          <w:p w:rsidR="00F55A6C" w:rsidRPr="001E0E46" w:rsidRDefault="00F55A6C" w:rsidP="001E0E46">
            <w:pPr>
              <w:rPr>
                <w:rFonts w:ascii="Times New Roman" w:hAnsi="Times New Roman" w:cs="Times New Roman"/>
                <w:sz w:val="17"/>
                <w:szCs w:val="17"/>
              </w:rPr>
            </w:pPr>
            <w:r w:rsidRPr="001E0E46">
              <w:rPr>
                <w:rFonts w:ascii="Times New Roman" w:eastAsia="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000 11602000020000140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22 800.00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3 180.00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19 620.00</w:t>
            </w:r>
          </w:p>
        </w:tc>
      </w:tr>
      <w:tr w:rsidR="00F55A6C" w:rsidRPr="001E0E46" w:rsidTr="009166DF">
        <w:tblPrEx>
          <w:tblCellMar>
            <w:top w:w="0" w:type="dxa"/>
            <w:left w:w="0" w:type="dxa"/>
            <w:bottom w:w="0" w:type="dxa"/>
          </w:tblCellMar>
        </w:tblPrEx>
        <w:trPr>
          <w:trHeight w:val="482"/>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000 11602010020000140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22 800.00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3 180.00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19 620.00</w:t>
            </w:r>
          </w:p>
        </w:tc>
      </w:tr>
      <w:tr w:rsidR="00F55A6C" w:rsidRPr="001E0E46" w:rsidTr="009166DF">
        <w:tblPrEx>
          <w:tblCellMar>
            <w:top w:w="0" w:type="dxa"/>
            <w:left w:w="0" w:type="dxa"/>
            <w:bottom w:w="0" w:type="dxa"/>
          </w:tblCellMar>
        </w:tblPrEx>
        <w:trPr>
          <w:trHeight w:val="641"/>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920 11602010020001140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22 800.00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3 180.00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19 620.00</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ПРОЧИЕ НЕНАЛОГОВЫЕ ДОХОДЫ</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000 11700000000000000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1 792.33</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Невыясненные поступления</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000 11701000000000180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1 792.33</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324"/>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lastRenderedPageBreak/>
              <w:t>Невыясненные поступления, зачисляемые в бюджеты внутригородских муниципальных образований городов федерального значения</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920 11701030030000180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1 792.33</w:t>
            </w:r>
          </w:p>
        </w:tc>
        <w:tc>
          <w:tcPr>
            <w:tcW w:w="1134" w:type="dxa"/>
            <w:vAlign w:val="center"/>
          </w:tcPr>
          <w:p w:rsidR="00F55A6C" w:rsidRPr="001E0E46" w:rsidRDefault="00F55A6C" w:rsidP="00F55A6C">
            <w:pPr>
              <w:ind w:right="24"/>
              <w:jc w:val="right"/>
              <w:rPr>
                <w:rFonts w:ascii="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БЕЗВОЗМЕЗДНЫЕ ПОСТУПЛЕНИЯ</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000 20000000000000000</w:t>
            </w:r>
          </w:p>
        </w:tc>
        <w:tc>
          <w:tcPr>
            <w:tcW w:w="1134" w:type="dxa"/>
            <w:vAlign w:val="center"/>
          </w:tcPr>
          <w:p w:rsidR="00F55A6C" w:rsidRPr="001E0E46" w:rsidRDefault="00F55A6C" w:rsidP="00F55A6C">
            <w:pPr>
              <w:ind w:right="25"/>
              <w:jc w:val="right"/>
              <w:rPr>
                <w:rFonts w:ascii="Times New Roman" w:hAnsi="Times New Roman" w:cs="Times New Roman"/>
                <w:sz w:val="17"/>
                <w:szCs w:val="17"/>
              </w:rPr>
            </w:pPr>
            <w:r w:rsidRPr="001E0E46">
              <w:rPr>
                <w:rFonts w:ascii="Times New Roman" w:eastAsia="Times New Roman" w:hAnsi="Times New Roman" w:cs="Times New Roman"/>
                <w:sz w:val="17"/>
                <w:szCs w:val="17"/>
              </w:rPr>
              <w:t>63 943 800.00</w:t>
            </w:r>
          </w:p>
        </w:tc>
        <w:tc>
          <w:tcPr>
            <w:tcW w:w="1134" w:type="dxa"/>
            <w:vAlign w:val="center"/>
          </w:tcPr>
          <w:p w:rsidR="00F55A6C" w:rsidRPr="001E0E46" w:rsidRDefault="00F55A6C" w:rsidP="00F55A6C">
            <w:pPr>
              <w:ind w:right="25"/>
              <w:jc w:val="right"/>
              <w:rPr>
                <w:rFonts w:ascii="Times New Roman" w:hAnsi="Times New Roman" w:cs="Times New Roman"/>
                <w:sz w:val="17"/>
                <w:szCs w:val="17"/>
              </w:rPr>
            </w:pPr>
            <w:r w:rsidRPr="001E0E46">
              <w:rPr>
                <w:rFonts w:ascii="Times New Roman" w:eastAsia="Times New Roman" w:hAnsi="Times New Roman" w:cs="Times New Roman"/>
                <w:sz w:val="17"/>
                <w:szCs w:val="17"/>
              </w:rPr>
              <w:t>34 245 248.96</w:t>
            </w:r>
          </w:p>
        </w:tc>
        <w:tc>
          <w:tcPr>
            <w:tcW w:w="1134" w:type="dxa"/>
            <w:vAlign w:val="center"/>
          </w:tcPr>
          <w:p w:rsidR="00F55A6C" w:rsidRPr="001E0E46" w:rsidRDefault="00F55A6C" w:rsidP="00F55A6C">
            <w:pPr>
              <w:ind w:right="25"/>
              <w:jc w:val="right"/>
              <w:rPr>
                <w:rFonts w:ascii="Times New Roman" w:hAnsi="Times New Roman" w:cs="Times New Roman"/>
                <w:sz w:val="17"/>
                <w:szCs w:val="17"/>
              </w:rPr>
            </w:pPr>
            <w:r w:rsidRPr="001E0E46">
              <w:rPr>
                <w:rFonts w:ascii="Times New Roman" w:eastAsia="Times New Roman" w:hAnsi="Times New Roman" w:cs="Times New Roman"/>
                <w:sz w:val="17"/>
                <w:szCs w:val="17"/>
              </w:rPr>
              <w:t>29 698 551.04</w:t>
            </w:r>
          </w:p>
        </w:tc>
      </w:tr>
      <w:tr w:rsidR="00F55A6C" w:rsidRPr="001E0E46" w:rsidTr="009166DF">
        <w:tblPrEx>
          <w:tblCellMar>
            <w:top w:w="0" w:type="dxa"/>
            <w:left w:w="0" w:type="dxa"/>
            <w:bottom w:w="0" w:type="dxa"/>
          </w:tblCellMar>
        </w:tblPrEx>
        <w:trPr>
          <w:trHeight w:val="324"/>
        </w:trPr>
        <w:tc>
          <w:tcPr>
            <w:tcW w:w="4421" w:type="dxa"/>
          </w:tcPr>
          <w:p w:rsidR="00F55A6C" w:rsidRPr="001E0E46" w:rsidRDefault="00F55A6C" w:rsidP="001E0E46">
            <w:pPr>
              <w:spacing w:after="4"/>
              <w:rPr>
                <w:rFonts w:ascii="Times New Roman" w:hAnsi="Times New Roman" w:cs="Times New Roman"/>
                <w:sz w:val="17"/>
                <w:szCs w:val="17"/>
              </w:rPr>
            </w:pPr>
            <w:r w:rsidRPr="001E0E46">
              <w:rPr>
                <w:rFonts w:ascii="Times New Roman" w:eastAsia="Times New Roman" w:hAnsi="Times New Roman" w:cs="Times New Roman"/>
                <w:sz w:val="17"/>
                <w:szCs w:val="17"/>
              </w:rPr>
              <w:t>БЕЗВОЗМЕЗДНЫЕ ПОСТУПЛЕНИЯ ОТ ДРУГИХ БЮДЖЕТОВ БЮДЖЕТНОЙ СИСТЕМЫ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000 20200000000000000</w:t>
            </w:r>
          </w:p>
        </w:tc>
        <w:tc>
          <w:tcPr>
            <w:tcW w:w="1134" w:type="dxa"/>
            <w:vAlign w:val="center"/>
          </w:tcPr>
          <w:p w:rsidR="00F55A6C" w:rsidRPr="001E0E46" w:rsidRDefault="00F55A6C" w:rsidP="00F55A6C">
            <w:pPr>
              <w:ind w:right="25"/>
              <w:jc w:val="right"/>
              <w:rPr>
                <w:rFonts w:ascii="Times New Roman" w:hAnsi="Times New Roman" w:cs="Times New Roman"/>
                <w:sz w:val="17"/>
                <w:szCs w:val="17"/>
              </w:rPr>
            </w:pPr>
            <w:r w:rsidRPr="001E0E46">
              <w:rPr>
                <w:rFonts w:ascii="Times New Roman" w:eastAsia="Times New Roman" w:hAnsi="Times New Roman" w:cs="Times New Roman"/>
                <w:sz w:val="17"/>
                <w:szCs w:val="17"/>
              </w:rPr>
              <w:t>63 943 800.00</w:t>
            </w:r>
          </w:p>
        </w:tc>
        <w:tc>
          <w:tcPr>
            <w:tcW w:w="1134" w:type="dxa"/>
            <w:vAlign w:val="center"/>
          </w:tcPr>
          <w:p w:rsidR="00F55A6C" w:rsidRPr="001E0E46" w:rsidRDefault="00F55A6C" w:rsidP="00F55A6C">
            <w:pPr>
              <w:ind w:right="25"/>
              <w:jc w:val="right"/>
              <w:rPr>
                <w:rFonts w:ascii="Times New Roman" w:hAnsi="Times New Roman" w:cs="Times New Roman"/>
                <w:sz w:val="17"/>
                <w:szCs w:val="17"/>
              </w:rPr>
            </w:pPr>
            <w:r w:rsidRPr="001E0E46">
              <w:rPr>
                <w:rFonts w:ascii="Times New Roman" w:eastAsia="Times New Roman" w:hAnsi="Times New Roman" w:cs="Times New Roman"/>
                <w:sz w:val="17"/>
                <w:szCs w:val="17"/>
              </w:rPr>
              <w:t>34 245 248.96</w:t>
            </w:r>
          </w:p>
        </w:tc>
        <w:tc>
          <w:tcPr>
            <w:tcW w:w="1134" w:type="dxa"/>
            <w:vAlign w:val="center"/>
          </w:tcPr>
          <w:p w:rsidR="00F55A6C" w:rsidRPr="001E0E46" w:rsidRDefault="00F55A6C" w:rsidP="00F55A6C">
            <w:pPr>
              <w:ind w:right="25"/>
              <w:jc w:val="right"/>
              <w:rPr>
                <w:rFonts w:ascii="Times New Roman" w:hAnsi="Times New Roman" w:cs="Times New Roman"/>
                <w:sz w:val="17"/>
                <w:szCs w:val="17"/>
              </w:rPr>
            </w:pPr>
            <w:r w:rsidRPr="001E0E46">
              <w:rPr>
                <w:rFonts w:ascii="Times New Roman" w:eastAsia="Times New Roman" w:hAnsi="Times New Roman" w:cs="Times New Roman"/>
                <w:sz w:val="17"/>
                <w:szCs w:val="17"/>
              </w:rPr>
              <w:t>29 698 551.04</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Дотации бюджетам бюджетной системы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000 20210000000000150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11 507 300.00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5 753 400.00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5 753 900.00</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Дотации на выравнивание бюджетной обеспеченности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000 20215001000000150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11 507 300.00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5 753 400.00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5 753 900.00</w:t>
            </w:r>
          </w:p>
        </w:tc>
      </w:tr>
      <w:tr w:rsidR="00F55A6C" w:rsidRPr="001E0E46" w:rsidTr="009166DF">
        <w:tblPrEx>
          <w:tblCellMar>
            <w:top w:w="0" w:type="dxa"/>
            <w:left w:w="0" w:type="dxa"/>
            <w:bottom w:w="0" w:type="dxa"/>
          </w:tblCellMar>
        </w:tblPrEx>
        <w:trPr>
          <w:trHeight w:val="482"/>
        </w:trPr>
        <w:tc>
          <w:tcPr>
            <w:tcW w:w="4421" w:type="dxa"/>
          </w:tcPr>
          <w:p w:rsidR="00F55A6C" w:rsidRPr="001E0E46" w:rsidRDefault="00F55A6C" w:rsidP="001E0E46">
            <w:pPr>
              <w:spacing w:line="266" w:lineRule="auto"/>
              <w:rPr>
                <w:rFonts w:ascii="Times New Roman" w:hAnsi="Times New Roman" w:cs="Times New Roman"/>
                <w:sz w:val="17"/>
                <w:szCs w:val="17"/>
              </w:rPr>
            </w:pPr>
            <w:r w:rsidRPr="001E0E46">
              <w:rPr>
                <w:rFonts w:ascii="Times New Roman" w:eastAsia="Times New Roman" w:hAnsi="Times New Roman" w:cs="Times New Roman"/>
                <w:sz w:val="17"/>
                <w:szCs w:val="17"/>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920 20215001030000150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11 507 300.00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5 753 400.00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5 753 900.00</w:t>
            </w:r>
          </w:p>
        </w:tc>
      </w:tr>
      <w:tr w:rsidR="00F55A6C" w:rsidRPr="001E0E46" w:rsidTr="009166DF">
        <w:tblPrEx>
          <w:tblCellMar>
            <w:top w:w="0" w:type="dxa"/>
            <w:left w:w="0" w:type="dxa"/>
            <w:bottom w:w="0" w:type="dxa"/>
          </w:tblCellMar>
        </w:tblPrEx>
        <w:trPr>
          <w:trHeight w:val="185"/>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Субвенции бюджетам бюджетной системы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000 20230000000000150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52 436 500.00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28 491 848.96</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23 944 651.04</w:t>
            </w:r>
          </w:p>
        </w:tc>
      </w:tr>
      <w:tr w:rsidR="00F55A6C" w:rsidRPr="001E0E46" w:rsidTr="009166DF">
        <w:tblPrEx>
          <w:tblCellMar>
            <w:top w:w="0" w:type="dxa"/>
            <w:left w:w="0" w:type="dxa"/>
            <w:bottom w:w="0" w:type="dxa"/>
          </w:tblCellMar>
        </w:tblPrEx>
        <w:trPr>
          <w:trHeight w:val="324"/>
        </w:trPr>
        <w:tc>
          <w:tcPr>
            <w:tcW w:w="4421" w:type="dxa"/>
          </w:tcPr>
          <w:p w:rsidR="00F55A6C" w:rsidRPr="001E0E46" w:rsidRDefault="00F55A6C" w:rsidP="001E0E46">
            <w:pPr>
              <w:spacing w:after="4"/>
              <w:rPr>
                <w:rFonts w:ascii="Times New Roman" w:hAnsi="Times New Roman" w:cs="Times New Roman"/>
                <w:sz w:val="17"/>
                <w:szCs w:val="17"/>
              </w:rPr>
            </w:pPr>
            <w:r w:rsidRPr="001E0E46">
              <w:rPr>
                <w:rFonts w:ascii="Times New Roman" w:eastAsia="Times New Roman" w:hAnsi="Times New Roman" w:cs="Times New Roman"/>
                <w:sz w:val="17"/>
                <w:szCs w:val="17"/>
              </w:rPr>
              <w:t>Субвенции местным бюджетам на выполнение передаваемых полномочий субъектов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000 20230024000000150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52 436 500.00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28 491 848.96</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23 944 651.04</w:t>
            </w:r>
          </w:p>
        </w:tc>
      </w:tr>
      <w:tr w:rsidR="00F55A6C" w:rsidRPr="001E0E46" w:rsidTr="009166DF">
        <w:tblPrEx>
          <w:tblCellMar>
            <w:top w:w="0" w:type="dxa"/>
            <w:left w:w="0" w:type="dxa"/>
            <w:bottom w:w="0" w:type="dxa"/>
          </w:tblCellMar>
        </w:tblPrEx>
        <w:trPr>
          <w:trHeight w:val="482"/>
        </w:trPr>
        <w:tc>
          <w:tcPr>
            <w:tcW w:w="4421" w:type="dxa"/>
          </w:tcPr>
          <w:p w:rsidR="00F55A6C" w:rsidRPr="001E0E46" w:rsidRDefault="00F55A6C" w:rsidP="00F55A6C">
            <w:pPr>
              <w:rPr>
                <w:rFonts w:ascii="Times New Roman" w:hAnsi="Times New Roman" w:cs="Times New Roman"/>
                <w:sz w:val="17"/>
                <w:szCs w:val="17"/>
              </w:rPr>
            </w:pPr>
            <w:r w:rsidRPr="001E0E46">
              <w:rPr>
                <w:rFonts w:ascii="Times New Roman" w:eastAsia="Times New Roman" w:hAnsi="Times New Roman" w:cs="Times New Roman"/>
                <w:sz w:val="17"/>
                <w:szCs w:val="17"/>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64" w:type="dxa"/>
            <w:vAlign w:val="center"/>
          </w:tcPr>
          <w:p w:rsidR="00F55A6C" w:rsidRPr="001E0E46" w:rsidRDefault="00F55A6C" w:rsidP="00F55A6C">
            <w:pPr>
              <w:ind w:left="94"/>
              <w:rPr>
                <w:rFonts w:ascii="Times New Roman" w:hAnsi="Times New Roman" w:cs="Times New Roman"/>
                <w:sz w:val="17"/>
                <w:szCs w:val="17"/>
              </w:rPr>
            </w:pPr>
            <w:r w:rsidRPr="001E0E46">
              <w:rPr>
                <w:rFonts w:ascii="Times New Roman" w:eastAsia="Times New Roman" w:hAnsi="Times New Roman" w:cs="Times New Roman"/>
                <w:sz w:val="17"/>
                <w:szCs w:val="17"/>
              </w:rPr>
              <w:t>010</w:t>
            </w:r>
          </w:p>
        </w:tc>
        <w:tc>
          <w:tcPr>
            <w:tcW w:w="1972" w:type="dxa"/>
            <w:vAlign w:val="center"/>
          </w:tcPr>
          <w:p w:rsidR="00F55A6C" w:rsidRPr="001E0E46" w:rsidRDefault="00F55A6C" w:rsidP="00F55A6C">
            <w:pPr>
              <w:ind w:left="38"/>
              <w:rPr>
                <w:rFonts w:ascii="Times New Roman" w:hAnsi="Times New Roman" w:cs="Times New Roman"/>
                <w:sz w:val="17"/>
                <w:szCs w:val="17"/>
              </w:rPr>
            </w:pPr>
            <w:r w:rsidRPr="001E0E46">
              <w:rPr>
                <w:rFonts w:ascii="Times New Roman" w:eastAsia="Times New Roman" w:hAnsi="Times New Roman" w:cs="Times New Roman"/>
                <w:sz w:val="17"/>
                <w:szCs w:val="17"/>
              </w:rPr>
              <w:t>920 20230024030000150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52 436 500.00</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28 491 848.96</w:t>
            </w:r>
          </w:p>
        </w:tc>
        <w:tc>
          <w:tcPr>
            <w:tcW w:w="1134" w:type="dxa"/>
            <w:vAlign w:val="center"/>
          </w:tcPr>
          <w:p w:rsidR="00F55A6C" w:rsidRPr="001E0E46" w:rsidRDefault="00F55A6C" w:rsidP="00F55A6C">
            <w:pPr>
              <w:ind w:right="12"/>
              <w:jc w:val="right"/>
              <w:rPr>
                <w:rFonts w:ascii="Times New Roman" w:hAnsi="Times New Roman" w:cs="Times New Roman"/>
                <w:sz w:val="17"/>
                <w:szCs w:val="17"/>
              </w:rPr>
            </w:pPr>
            <w:r w:rsidRPr="001E0E46">
              <w:rPr>
                <w:rFonts w:ascii="Times New Roman" w:eastAsia="Times New Roman" w:hAnsi="Times New Roman" w:cs="Times New Roman"/>
                <w:sz w:val="17"/>
                <w:szCs w:val="17"/>
              </w:rPr>
              <w:t>23 944 651.04</w:t>
            </w:r>
          </w:p>
        </w:tc>
      </w:tr>
    </w:tbl>
    <w:p w:rsidR="00AA74DB" w:rsidRDefault="00AA74DB" w:rsidP="00AA74DB">
      <w:pPr>
        <w:spacing w:after="43" w:line="265" w:lineRule="auto"/>
        <w:ind w:left="-5" w:right="34" w:hanging="10"/>
        <w:rPr>
          <w:rFonts w:ascii="Times New Roman" w:hAnsi="Times New Roman" w:cs="Times New Roman"/>
          <w:sz w:val="17"/>
          <w:szCs w:val="17"/>
        </w:rPr>
      </w:pPr>
    </w:p>
    <w:p w:rsidR="00F55A6C" w:rsidRDefault="00F55A6C">
      <w:pPr>
        <w:rPr>
          <w:rFonts w:ascii="Times New Roman" w:hAnsi="Times New Roman" w:cs="Times New Roman"/>
          <w:sz w:val="17"/>
          <w:szCs w:val="17"/>
        </w:rPr>
      </w:pPr>
      <w:r>
        <w:rPr>
          <w:rFonts w:ascii="Times New Roman" w:hAnsi="Times New Roman" w:cs="Times New Roman"/>
          <w:sz w:val="17"/>
          <w:szCs w:val="17"/>
        </w:rPr>
        <w:br w:type="page"/>
      </w:r>
    </w:p>
    <w:p w:rsidR="00F55A6C" w:rsidRPr="00F55A6C" w:rsidRDefault="008772E9" w:rsidP="008772E9">
      <w:pPr>
        <w:spacing w:after="43" w:line="265" w:lineRule="auto"/>
        <w:ind w:right="34"/>
        <w:jc w:val="center"/>
        <w:rPr>
          <w:rFonts w:ascii="Times New Roman" w:hAnsi="Times New Roman" w:cs="Times New Roman"/>
          <w:sz w:val="17"/>
          <w:szCs w:val="17"/>
        </w:rPr>
      </w:pPr>
      <w:r>
        <w:rPr>
          <w:rFonts w:ascii="Times New Roman" w:hAnsi="Times New Roman" w:cs="Times New Roman"/>
          <w:b/>
          <w:sz w:val="17"/>
          <w:szCs w:val="17"/>
        </w:rPr>
        <w:lastRenderedPageBreak/>
        <w:t xml:space="preserve">2. </w:t>
      </w:r>
      <w:r w:rsidR="00F55A6C" w:rsidRPr="00F55A6C">
        <w:rPr>
          <w:rFonts w:ascii="Times New Roman" w:hAnsi="Times New Roman" w:cs="Times New Roman"/>
          <w:b/>
          <w:sz w:val="17"/>
          <w:szCs w:val="17"/>
        </w:rPr>
        <w:t>Расходы бюджета</w:t>
      </w:r>
    </w:p>
    <w:p w:rsidR="00F55A6C" w:rsidRPr="00F55A6C" w:rsidRDefault="00F55A6C" w:rsidP="00F55A6C">
      <w:pPr>
        <w:spacing w:after="43" w:line="265" w:lineRule="auto"/>
        <w:ind w:left="1044" w:right="34"/>
        <w:rPr>
          <w:rFonts w:ascii="Times New Roman" w:hAnsi="Times New Roman" w:cs="Times New Roman"/>
          <w:sz w:val="17"/>
          <w:szCs w:val="17"/>
        </w:rPr>
      </w:pPr>
    </w:p>
    <w:tbl>
      <w:tblPr>
        <w:tblStyle w:val="TableGrid"/>
        <w:tblW w:w="10456" w:type="dxa"/>
        <w:tblInd w:w="-13" w:type="dxa"/>
        <w:tblCellMar>
          <w:top w:w="32" w:type="dxa"/>
          <w:left w:w="25" w:type="dxa"/>
          <w:right w:w="5" w:type="dxa"/>
        </w:tblCellMar>
        <w:tblLook w:val="04A0" w:firstRow="1" w:lastRow="0" w:firstColumn="1" w:lastColumn="0" w:noHBand="0" w:noVBand="1"/>
      </w:tblPr>
      <w:tblGrid>
        <w:gridCol w:w="4402"/>
        <w:gridCol w:w="625"/>
        <w:gridCol w:w="1945"/>
        <w:gridCol w:w="1147"/>
        <w:gridCol w:w="1113"/>
        <w:gridCol w:w="1224"/>
      </w:tblGrid>
      <w:tr w:rsidR="00F55A6C" w:rsidRPr="001E0E46" w:rsidTr="002C47D2">
        <w:trPr>
          <w:trHeight w:val="453"/>
          <w:tblHeader/>
        </w:trPr>
        <w:tc>
          <w:tcPr>
            <w:tcW w:w="4402"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F55A6C">
            <w:pPr>
              <w:spacing w:after="43" w:line="265" w:lineRule="auto"/>
              <w:ind w:left="-5" w:right="34" w:hanging="10"/>
              <w:jc w:val="center"/>
              <w:rPr>
                <w:rFonts w:ascii="Times New Roman" w:hAnsi="Times New Roman" w:cs="Times New Roman"/>
                <w:sz w:val="16"/>
                <w:szCs w:val="16"/>
              </w:rPr>
            </w:pPr>
            <w:r w:rsidRPr="001E0E46">
              <w:rPr>
                <w:rFonts w:ascii="Times New Roman" w:hAnsi="Times New Roman" w:cs="Times New Roman"/>
                <w:sz w:val="16"/>
                <w:szCs w:val="16"/>
              </w:rPr>
              <w:t>Наименование показателя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F55A6C">
            <w:pPr>
              <w:spacing w:after="43" w:line="265" w:lineRule="auto"/>
              <w:ind w:left="-5" w:right="34" w:hanging="10"/>
              <w:jc w:val="center"/>
              <w:rPr>
                <w:rFonts w:ascii="Times New Roman" w:hAnsi="Times New Roman" w:cs="Times New Roman"/>
                <w:sz w:val="16"/>
                <w:szCs w:val="16"/>
              </w:rPr>
            </w:pPr>
            <w:r w:rsidRPr="001E0E46">
              <w:rPr>
                <w:rFonts w:ascii="Times New Roman" w:hAnsi="Times New Roman" w:cs="Times New Roman"/>
                <w:sz w:val="16"/>
                <w:szCs w:val="16"/>
              </w:rPr>
              <w:t>Код строки</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spacing w:after="43" w:line="265" w:lineRule="auto"/>
              <w:ind w:left="-5" w:right="34" w:hanging="10"/>
              <w:jc w:val="center"/>
              <w:rPr>
                <w:rFonts w:ascii="Times New Roman" w:hAnsi="Times New Roman" w:cs="Times New Roman"/>
                <w:sz w:val="16"/>
                <w:szCs w:val="16"/>
              </w:rPr>
            </w:pPr>
            <w:r w:rsidRPr="001E0E46">
              <w:rPr>
                <w:rFonts w:ascii="Times New Roman" w:hAnsi="Times New Roman" w:cs="Times New Roman"/>
                <w:sz w:val="16"/>
                <w:szCs w:val="16"/>
              </w:rPr>
              <w:t>Код расхода по бюджетной классификации</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spacing w:after="43" w:line="265" w:lineRule="auto"/>
              <w:ind w:left="-5" w:right="34" w:hanging="10"/>
              <w:jc w:val="center"/>
              <w:rPr>
                <w:rFonts w:ascii="Times New Roman" w:hAnsi="Times New Roman" w:cs="Times New Roman"/>
                <w:sz w:val="16"/>
                <w:szCs w:val="16"/>
              </w:rPr>
            </w:pPr>
            <w:r w:rsidRPr="001E0E46">
              <w:rPr>
                <w:rFonts w:ascii="Times New Roman" w:hAnsi="Times New Roman" w:cs="Times New Roman"/>
                <w:sz w:val="16"/>
                <w:szCs w:val="16"/>
              </w:rPr>
              <w:t>Утвержденные бюджетные назначения</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spacing w:after="43" w:line="265" w:lineRule="auto"/>
              <w:ind w:left="-5" w:right="34" w:hanging="10"/>
              <w:jc w:val="center"/>
              <w:rPr>
                <w:rFonts w:ascii="Times New Roman" w:hAnsi="Times New Roman" w:cs="Times New Roman"/>
                <w:sz w:val="16"/>
                <w:szCs w:val="16"/>
              </w:rPr>
            </w:pPr>
            <w:r w:rsidRPr="001E0E46">
              <w:rPr>
                <w:rFonts w:ascii="Times New Roman" w:hAnsi="Times New Roman" w:cs="Times New Roman"/>
                <w:sz w:val="16"/>
                <w:szCs w:val="16"/>
              </w:rPr>
              <w:t>Исполнено</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spacing w:after="43" w:line="265" w:lineRule="auto"/>
              <w:ind w:left="-5" w:right="34" w:hanging="10"/>
              <w:jc w:val="center"/>
              <w:rPr>
                <w:rFonts w:ascii="Times New Roman" w:hAnsi="Times New Roman" w:cs="Times New Roman"/>
                <w:sz w:val="16"/>
                <w:szCs w:val="16"/>
              </w:rPr>
            </w:pPr>
            <w:r w:rsidRPr="001E0E46">
              <w:rPr>
                <w:rFonts w:ascii="Times New Roman" w:hAnsi="Times New Roman" w:cs="Times New Roman"/>
                <w:sz w:val="16"/>
                <w:szCs w:val="16"/>
              </w:rPr>
              <w:t>Неисполненные назначения</w:t>
            </w:r>
          </w:p>
        </w:tc>
      </w:tr>
      <w:tr w:rsidR="00F55A6C" w:rsidRPr="004E06F5" w:rsidTr="002C47D2">
        <w:trPr>
          <w:trHeight w:val="36"/>
          <w:tblHeader/>
        </w:trPr>
        <w:tc>
          <w:tcPr>
            <w:tcW w:w="4402" w:type="dxa"/>
            <w:tcBorders>
              <w:top w:val="single" w:sz="5" w:space="0" w:color="000000"/>
              <w:left w:val="single" w:sz="5" w:space="0" w:color="000000"/>
              <w:bottom w:val="single" w:sz="5" w:space="0" w:color="000000"/>
              <w:right w:val="single" w:sz="5" w:space="0" w:color="000000"/>
            </w:tcBorders>
          </w:tcPr>
          <w:p w:rsidR="00F55A6C" w:rsidRPr="004E06F5" w:rsidRDefault="00F55A6C" w:rsidP="004E06F5">
            <w:pPr>
              <w:pStyle w:val="a3"/>
              <w:jc w:val="center"/>
              <w:rPr>
                <w:rFonts w:ascii="Times New Roman" w:hAnsi="Times New Roman" w:cs="Times New Roman"/>
                <w:sz w:val="16"/>
                <w:szCs w:val="16"/>
              </w:rPr>
            </w:pPr>
            <w:r w:rsidRPr="004E06F5">
              <w:rPr>
                <w:rFonts w:ascii="Times New Roman" w:hAnsi="Times New Roman" w:cs="Times New Roman"/>
                <w:sz w:val="16"/>
                <w:szCs w:val="16"/>
              </w:rPr>
              <w:t>1</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4E06F5" w:rsidRDefault="00F55A6C" w:rsidP="004E06F5">
            <w:pPr>
              <w:pStyle w:val="a3"/>
              <w:jc w:val="center"/>
              <w:rPr>
                <w:rFonts w:ascii="Times New Roman" w:hAnsi="Times New Roman" w:cs="Times New Roman"/>
                <w:sz w:val="16"/>
                <w:szCs w:val="16"/>
              </w:rPr>
            </w:pPr>
            <w:r w:rsidRPr="004E06F5">
              <w:rPr>
                <w:rFonts w:ascii="Times New Roman" w:hAnsi="Times New Roman" w:cs="Times New Roman"/>
                <w:sz w:val="16"/>
                <w:szCs w:val="16"/>
              </w:rPr>
              <w:t>2</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4E06F5" w:rsidRDefault="00F55A6C" w:rsidP="004E06F5">
            <w:pPr>
              <w:pStyle w:val="a3"/>
              <w:jc w:val="center"/>
              <w:rPr>
                <w:rFonts w:ascii="Times New Roman" w:hAnsi="Times New Roman" w:cs="Times New Roman"/>
                <w:sz w:val="16"/>
                <w:szCs w:val="16"/>
              </w:rPr>
            </w:pPr>
            <w:r w:rsidRPr="004E06F5">
              <w:rPr>
                <w:rFonts w:ascii="Times New Roman" w:hAnsi="Times New Roman" w:cs="Times New Roman"/>
                <w:sz w:val="16"/>
                <w:szCs w:val="16"/>
              </w:rPr>
              <w:t>3</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4E06F5" w:rsidRDefault="00F55A6C" w:rsidP="004E06F5">
            <w:pPr>
              <w:pStyle w:val="a3"/>
              <w:jc w:val="center"/>
              <w:rPr>
                <w:rFonts w:ascii="Times New Roman" w:hAnsi="Times New Roman" w:cs="Times New Roman"/>
                <w:sz w:val="16"/>
                <w:szCs w:val="16"/>
              </w:rPr>
            </w:pPr>
            <w:r w:rsidRPr="004E06F5">
              <w:rPr>
                <w:rFonts w:ascii="Times New Roman" w:hAnsi="Times New Roman" w:cs="Times New Roman"/>
                <w:sz w:val="16"/>
                <w:szCs w:val="16"/>
              </w:rPr>
              <w:t>4</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4E06F5" w:rsidRDefault="00F55A6C" w:rsidP="004E06F5">
            <w:pPr>
              <w:pStyle w:val="a3"/>
              <w:jc w:val="center"/>
              <w:rPr>
                <w:rFonts w:ascii="Times New Roman" w:hAnsi="Times New Roman" w:cs="Times New Roman"/>
                <w:sz w:val="16"/>
                <w:szCs w:val="16"/>
              </w:rPr>
            </w:pPr>
            <w:r w:rsidRPr="004E06F5">
              <w:rPr>
                <w:rFonts w:ascii="Times New Roman" w:hAnsi="Times New Roman" w:cs="Times New Roman"/>
                <w:sz w:val="16"/>
                <w:szCs w:val="16"/>
              </w:rPr>
              <w:t>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4E06F5" w:rsidRDefault="00F55A6C" w:rsidP="004E06F5">
            <w:pPr>
              <w:pStyle w:val="a3"/>
              <w:jc w:val="center"/>
              <w:rPr>
                <w:rFonts w:ascii="Times New Roman" w:hAnsi="Times New Roman" w:cs="Times New Roman"/>
                <w:sz w:val="16"/>
                <w:szCs w:val="16"/>
              </w:rPr>
            </w:pPr>
            <w:r w:rsidRPr="004E06F5">
              <w:rPr>
                <w:rFonts w:ascii="Times New Roman" w:hAnsi="Times New Roman" w:cs="Times New Roman"/>
                <w:sz w:val="16"/>
                <w:szCs w:val="16"/>
              </w:rPr>
              <w:t>6</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бюджета - всего</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82 253 700.00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43 982 990.26</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38 270 709.74</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 том числе:</w:t>
            </w:r>
          </w:p>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ОБЩЕГОСУДАРСТВЕННЫЕ ВОПРОСЫ</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30 667 900.00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15 604 533.75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15 063 366.25</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Функционирование высшего должностного лица субъекта Российской Федерации и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000 0102 0000000000 000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2 049 600.00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1 165 025.44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884 574.56</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Функционирование Главы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000 0102 7100000000 000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2 049 600.00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1 165 025.44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884 574.56</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Обеспечение деятельности Главы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0102 71000Б7101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2 049 600.00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1 165 025.44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884 574.56</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0102 71000Б7101 100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2 049 600.00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1 165 025.44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884 574.56</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0102 71000Б7101 120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2 049 600.00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1 165 025.44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884 574.56</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Фонд оплаты труда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0102 71000Б7101 121</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1 454 300.00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775 952.48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678 347.52</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0102 71000Б7101 122</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156 000.00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154 735.30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1 264.70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0102 71000Б7101 129</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439 300.00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234 337.66</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204 962.34</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2 089 200.00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804 257.72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1 284 942.28</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Функционирование Совета Гагаринского муниципального округа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2 089 200.00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804 257.72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1 284 942.28</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2 089 200.00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804 257.72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1 284 942.28</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100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1 811 500.00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738 748.72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1 072 751.28</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120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1 811 500.00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738 748.72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1 072 751.28</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Фонд оплаты труда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921 0103 72000Б7201 121</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1 376 000.00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568 323.13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807 676.87</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921 0103 72000Б7201 122</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20 000.00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921 0103 72000Б7201 129</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415 500.00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170 425.59</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245 074.41</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272 700.00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65 509.00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207 191.00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272 700.00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65 509.00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207 191.00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921 0103 72000Б7201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272 700.00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65 509.00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207 191.00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бюджетные ассигнования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800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Уплата налогов, сборов и иных платежей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0103 72000Б7201 850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Уплата иных платежей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921 0103 72000Б7201 853</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24 761 100.00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11 912 595.62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12 848 504.38</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7 458 000.00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3 440 901.20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4 017 098.80</w:t>
            </w:r>
          </w:p>
        </w:tc>
      </w:tr>
      <w:tr w:rsidR="00F55A6C" w:rsidRPr="00F55A6C" w:rsidTr="001E0E46">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000 0104 0901000000 000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7 458 000.00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3 440 901.20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4 017 098.80</w:t>
            </w:r>
          </w:p>
        </w:tc>
      </w:tr>
      <w:tr w:rsidR="00F55A6C" w:rsidRPr="00F55A6C" w:rsidTr="001E0E46">
        <w:trPr>
          <w:trHeight w:val="7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000 0104 0901007230 000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7 458 000.00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3 440 901.20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4 017 098.80</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000 0104 0901007230 100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6 267 000.00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3 035 843.90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3 231 156.10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000 0104 0901007230 120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6 267 000.00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3 035 843.90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3 231 156.10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Фонд оплаты труда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920 0104 0901007230 121</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4 813 400.00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2 340 026.18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2 473 373.82</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920 0104 0901007230 129</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1 453 600.00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695 817.72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757 782.28</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000 0104 0901007230 200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1 191 000.00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405 057.30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785 942.70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000 0104 0901007230 240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1 191 000.00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405 057.30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785 942.70</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920 0104 0901007230 244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1 191 000.00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405 057.30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785 942.70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17 303 100.00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8 471 694.42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8 831 405.58</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15 280 900.00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7 682 376.27</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7 598 523.73</w:t>
            </w:r>
          </w:p>
        </w:tc>
      </w:tr>
      <w:tr w:rsidR="00F55A6C" w:rsidRPr="00F55A6C" w:rsidTr="001E0E46">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100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14 372 800.00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7 169 322.65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7 203 477.35</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120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14 372 800.00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7 169 322.65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7 203 477.35</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Фонд оплаты труда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73000Б7301 121</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11 008 300.00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5 523 238.43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5 485 061.57</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73000Б7301 122</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40 000.00</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73000Б7301 129</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3 324 500.00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1 646 084.22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1 678 415.78</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903 100.00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512 463.62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390 636.38</w:t>
            </w:r>
          </w:p>
        </w:tc>
      </w:tr>
      <w:tr w:rsidR="00F55A6C" w:rsidRPr="00F55A6C" w:rsidTr="001E0E46">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903 100.00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512 463.62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390 636.38</w:t>
            </w:r>
          </w:p>
        </w:tc>
      </w:tr>
      <w:tr w:rsidR="00F55A6C" w:rsidRPr="00F55A6C" w:rsidTr="001E0E46">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903 100.00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512 463.62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390 636.38</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бюджетные ассигнования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800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590.00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4 410.00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Уплата налогов, сборов и иных платежей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73000Б7301 850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590.00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4 410.00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Уплата прочих налогов, сборов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73000Б7301 852</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590.00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4 410.00</w:t>
            </w:r>
          </w:p>
        </w:tc>
      </w:tr>
      <w:tr w:rsidR="00F55A6C" w:rsidRPr="00F55A6C" w:rsidTr="001E0E46">
        <w:tblPrEx>
          <w:tblCellMar>
            <w:top w:w="29" w:type="dxa"/>
            <w:right w:w="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73000Б7302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2 022 200.00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789 318.15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1 232 881.85</w:t>
            </w:r>
          </w:p>
        </w:tc>
      </w:tr>
      <w:tr w:rsidR="00F55A6C" w:rsidRPr="00F55A6C" w:rsidTr="001E0E46">
        <w:tblPrEx>
          <w:tblCellMar>
            <w:top w:w="29" w:type="dxa"/>
            <w:right w:w="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1E0E46">
              <w:rPr>
                <w:rFonts w:ascii="Times New Roman" w:eastAsia="Times New Roman" w:hAnsi="Times New Roman" w:cs="Times New Roman"/>
                <w:sz w:val="17"/>
                <w:szCs w:val="17"/>
              </w:rPr>
              <w:lastRenderedPageBreak/>
              <w:t>органами управления государственными внебюджетными фондами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73000Б7302 100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2 022 200.00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789 318.15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1 232 881.85</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Расходы на выплаты персоналу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0104 73000Б7302 120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2 022 200.00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789 318.15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1 232 881.85</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Фонд оплаты труда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73000Б7302 121</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1 553 300.00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606 235.13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947 064.87</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0104 73000Б7302 129</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468 900.00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183 083.02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285 816.98</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Обеспечение проведения выборов и референдумов</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000 0107 0000000000 000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Проведение выборов и референдумов во внутригородском муниципальном образовании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000 0107 7400000000 000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проведение выборов во внутригородском муниципальном образовании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0107 74000Б7401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бюджетные ассигнования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0107 74000Б7401 800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Специальные расходы</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0107 74000Б7401 880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1 469 100.00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Резервные фонды</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000 0111 0000000000 000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Резервный фонд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000 0111 7500000000 000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Резервный фонд местной администрации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0111 75000Б7501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бюджетные ассигнования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0111 75000Б7501 800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Резервные средства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0111 75000Б7501 870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10 000.00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Другие общегосударственные вопросы</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288 900.00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253 554.97</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35 345.03</w:t>
            </w:r>
          </w:p>
        </w:tc>
      </w:tr>
      <w:tr w:rsidR="00F55A6C" w:rsidRPr="00F55A6C" w:rsidTr="001E0E46">
        <w:tblPrEx>
          <w:tblCellMar>
            <w:top w:w="29" w:type="dxa"/>
            <w:right w:w="0" w:type="dxa"/>
          </w:tblCellMar>
        </w:tblPrEx>
        <w:trPr>
          <w:trHeight w:val="7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70 400.00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42 410.23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27 989.77</w:t>
            </w:r>
          </w:p>
        </w:tc>
      </w:tr>
      <w:tr w:rsidR="00F55A6C" w:rsidRPr="00F55A6C" w:rsidTr="001E0E46">
        <w:tblPrEx>
          <w:tblCellMar>
            <w:top w:w="29" w:type="dxa"/>
            <w:right w:w="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000 0113 0610000000 000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21 800.00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13 132.72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8 667.28</w:t>
            </w:r>
          </w:p>
        </w:tc>
      </w:tr>
      <w:tr w:rsidR="00F55A6C" w:rsidRPr="00F55A6C" w:rsidTr="001E0E46">
        <w:tblPrEx>
          <w:tblCellMar>
            <w:top w:w="29" w:type="dxa"/>
            <w:right w:w="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06100Э7201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21 800.00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13 132.72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8 667.28</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06100Э7201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21 800.00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13 132.72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8 667.28</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06100Э7201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21 800.00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13 132.72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8 667.28</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0113 06100Э7201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21 800.00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13 132.72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8 667.28</w:t>
            </w:r>
          </w:p>
        </w:tc>
      </w:tr>
      <w:tr w:rsidR="00F55A6C" w:rsidRPr="00F55A6C" w:rsidTr="001E0E46">
        <w:tblPrEx>
          <w:tblCellMar>
            <w:top w:w="29" w:type="dxa"/>
            <w:right w:w="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000 0113 0620000000 000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48 600.00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29 277.51</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19 322.49</w:t>
            </w:r>
          </w:p>
        </w:tc>
      </w:tr>
      <w:tr w:rsidR="00F55A6C" w:rsidRPr="00F55A6C" w:rsidTr="001E0E46">
        <w:tblPrEx>
          <w:tblCellMar>
            <w:top w:w="29" w:type="dxa"/>
            <w:right w:w="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06200У7201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48 600.00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29 277.51</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19 322.49</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06200У7201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48 600.00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29 277.51</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19 322.49</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06200У7201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48 600.00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29 277.51</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19 322.49</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0113 06200У7201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48 600.00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29 277.51</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19 322.49</w:t>
            </w:r>
          </w:p>
        </w:tc>
      </w:tr>
      <w:tr w:rsidR="00F55A6C" w:rsidRPr="00F55A6C" w:rsidTr="001E0E46">
        <w:tblPrEx>
          <w:tblCellMar>
            <w:top w:w="29" w:type="dxa"/>
            <w:right w:w="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000 0113 0800000000 000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11 144.74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7 355.26</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08000П7201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11 144.74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7 355.26</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08000П7201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11 144.74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7 355.26</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08000П7201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11 144.74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7 355.26</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0113 08000П7201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11 144.74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7 355.26</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Членские взносы в ассоциацию</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000 0113 7800000000 000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по уплате членских взносов в ассоциацию «Совет муниципальных образований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78000Б7801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бюджетные ассигнования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78000Б7801 800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Уплата налогов, сборов и иных платежей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0113 78000Б7801 850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Уплата иных платежей</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921 0113 78000Б7801 853</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НАЦИОНАЛЬНАЯ БЕЗОПАСНОСТЬ И ПРАВООХРАНИТЕЛЬНАЯ ДЕЯТЕЛЬНОСТЬ</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000 0300 0000000000 000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Защита населения и территории от чрезвычайных ситуаций природного и техногенного характера, пожарная безопасность</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000 0310 0000000000 000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000 0310 0700000000 000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0310 07000Ч7201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0310 07000Ч7201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0310 07000Ч7201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0310 07000Ч7201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18 000.00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10 843.53</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7 156.47</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ЖИЛИЩНО-КОММУНАЛЬНОЕ ХОЗЯЙСТВО</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44 978 500.00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25 050 947.76</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19 927 552.24</w:t>
            </w:r>
          </w:p>
        </w:tc>
      </w:tr>
      <w:tr w:rsidR="00F55A6C" w:rsidRPr="00F55A6C" w:rsidTr="001E0E46">
        <w:tblPrEx>
          <w:tblCellMar>
            <w:top w:w="29" w:type="dxa"/>
            <w:right w:w="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Благоустройство</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44 978 500.00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25 050 947.76</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19 927 552.24</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44 978 500.00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25 050 947.76</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19 927 552.24</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000 0503 0900200000 000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10 157 200.00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2 518 000.00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7 639 200.00</w:t>
            </w:r>
          </w:p>
        </w:tc>
      </w:tr>
      <w:tr w:rsidR="00F55A6C" w:rsidRPr="00F55A6C" w:rsidTr="001E0E46">
        <w:tblPrEx>
          <w:tblCellMar>
            <w:right w:w="1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000 0503 0900207230 000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10 157 200.00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2 518 000.00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7 639 200.00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000 0503 0900207230 200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10 157 200.00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2 518 000.00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7 639 200.00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000 0503 0900207230 240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10 157 200.00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2 518 000.00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7 639 200.00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920 0503 0900207230 244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10 157 200.00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2 518 000.00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7 639 200.00</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000 0503 0900400000 000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8 632 800.00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2 534 760.18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6 098 039.82</w:t>
            </w:r>
          </w:p>
        </w:tc>
      </w:tr>
      <w:tr w:rsidR="00F55A6C" w:rsidRPr="00F55A6C" w:rsidTr="001E0E46">
        <w:tblPrEx>
          <w:tblCellMar>
            <w:right w:w="1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000 0503 0900407230 000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8 632 800.00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2 534 760.18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6 098 039.82</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000 0503 0900407230 200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8 632 800.00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2 534 760.18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6 098 039.82</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000 0503 0900407230 240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8 632 800.00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2 534 760.18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6 098 039.82</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920 0503 0900407230 244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8 632 800.00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2 534 760.18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6 098 039.82</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 xml:space="preserve">Мероприятия, направленные на обустройство площадок для установки контейнеров для сбора твердых </w:t>
            </w:r>
            <w:r w:rsidRPr="001E0E46">
              <w:rPr>
                <w:rFonts w:ascii="Times New Roman" w:eastAsia="Times New Roman" w:hAnsi="Times New Roman" w:cs="Times New Roman"/>
                <w:sz w:val="17"/>
                <w:szCs w:val="17"/>
              </w:rPr>
              <w:lastRenderedPageBreak/>
              <w:t>коммунальных отходов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000 0503 0900500000 000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r>
      <w:tr w:rsidR="00F55A6C" w:rsidRPr="00F55A6C" w:rsidTr="001E0E46">
        <w:tblPrEx>
          <w:tblCellMar>
            <w:right w:w="1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000 0503 0900507230 000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000 0503 0900507230 200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000 0503 0900507230 240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920 0503 0900507230 244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649 000.00</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000 0503 0900700000 000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25 539 500.00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19 998 187.58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5 541 312.42</w:t>
            </w:r>
          </w:p>
        </w:tc>
      </w:tr>
      <w:tr w:rsidR="00F55A6C" w:rsidRPr="00F55A6C" w:rsidTr="001E0E46">
        <w:tblPrEx>
          <w:tblCellMar>
            <w:right w:w="10"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000 0503 0900707230 000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25 539 500.00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19 998 187.58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5 541 312.42</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000 0503 0900707230 200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25 539 500.00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19 998 187.58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5 541 312.42</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000 0503 0900707230 240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25 539 500.00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19 998 187.58</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5 541 312.42</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в целях капитального ремонта государственного (муниципального) имущества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920 0503 0900707230 243</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21 664 500.00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19 297 143.54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2 367 356.46</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920 0503 0900707230 244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3 875 000.00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701 044.04</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3 173 955.96</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ОБРАЗОВАНИЕ</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000 0700 0000000000 000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Молодежная политика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000 0707 0000000000 000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000 0707 0300000000 000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работу с детьми и молодежью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0707 03000Д7201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0707 03000Д7201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0707 03000Д7201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0707 03000Д7201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260 500.00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199 500.00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61 000.00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КУЛЬТУРА, КИНЕМАТОГРАФИЯ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3 364 300.00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1 654 400.00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1 709 900.00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Культура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3 364 300.00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1 654 400.00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1 709 900.00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3 364 300.00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1 654 400.00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1 709 900.00</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000 0801 0110000000 000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2 829 300.00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1 160 350.00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1 668 950.00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01100К7201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2 829 300.00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1 160 350.00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1 668 950.00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01100К7201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2 829 300.00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1 160 350.00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1 668 950.00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01100К7201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2 829 300.00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1 160 350.00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1 668 950.00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0801 01100К7201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2 829 300.00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1 160 350.00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1 668 950.00</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000 0801 0120000000 000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535 000.00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494 050.00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40 950.00</w:t>
            </w:r>
          </w:p>
        </w:tc>
      </w:tr>
      <w:tr w:rsidR="00F55A6C" w:rsidRPr="00F55A6C" w:rsidTr="001E0E46">
        <w:tblPrEx>
          <w:tblCellMar>
            <w:right w:w="10"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lastRenderedPageBreak/>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01200В7201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535 000.00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494 050.00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40 950.00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01200В7201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535 000.00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494 050.00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40 950.00</w:t>
            </w:r>
          </w:p>
        </w:tc>
      </w:tr>
      <w:tr w:rsidR="00F55A6C" w:rsidRPr="00F55A6C" w:rsidTr="001E0E46">
        <w:tblPrEx>
          <w:tblCellMar>
            <w:right w:w="10"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0801 01200В7201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535 000.00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494 050.00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40 950.00</w:t>
            </w:r>
          </w:p>
        </w:tc>
      </w:tr>
      <w:tr w:rsidR="00F55A6C" w:rsidRPr="00F55A6C" w:rsidTr="001E0E46">
        <w:tblPrEx>
          <w:tblCellMar>
            <w:right w:w="10"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0801 01200В7201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535 000.00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494 050.00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40 950.00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СОЦИАЛЬНАЯ ПОЛИТИКА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000 1000 0000000000 000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Пенсионное обеспечение</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000 1001 0000000000 000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Выплаты по обязательствам внутригородского муниципального образования</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000 1001 7900000000 000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4E06F5">
        <w:tblPrEx>
          <w:tblCellMar>
            <w:right w:w="16" w:type="dxa"/>
          </w:tblCellMar>
        </w:tblPrEx>
        <w:trPr>
          <w:trHeight w:val="386"/>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1001 79000П7901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Социальное обеспечение и иные выплаты населению</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1001 79000П7901 300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Публичные нормативные социальные выплаты гражданам</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1001 79000П7901 310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пенсии, социальные доплаты к пенсиям</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1001 79000П7901 312</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32 765.22</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39 234.78</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ФИЗИЧЕСКАЯ КУЛЬТУРА И СПОРТ</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000 1100 0000000000 000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Физическая культура</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000 1101 0000000000 000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6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 xml:space="preserve">Муниципальная программа «Развитие физической культуры и массового спорта, организация проведения официальных </w:t>
            </w:r>
            <w:proofErr w:type="spellStart"/>
            <w:r w:rsidRPr="001E0E46">
              <w:rPr>
                <w:rFonts w:ascii="Times New Roman" w:eastAsia="Times New Roman" w:hAnsi="Times New Roman" w:cs="Times New Roman"/>
                <w:sz w:val="17"/>
                <w:szCs w:val="17"/>
              </w:rPr>
              <w:t>физкультурно</w:t>
            </w:r>
            <w:proofErr w:type="spellEnd"/>
            <w:r w:rsidRPr="001E0E46">
              <w:rPr>
                <w:rFonts w:ascii="Times New Roman" w:eastAsia="Times New Roman" w:hAnsi="Times New Roman" w:cs="Times New Roman"/>
                <w:sz w:val="17"/>
                <w:szCs w:val="17"/>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000 1101 0200000000 000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1E0E46">
              <w:rPr>
                <w:rFonts w:ascii="Times New Roman" w:eastAsia="Times New Roman" w:hAnsi="Times New Roman" w:cs="Times New Roman"/>
                <w:sz w:val="17"/>
                <w:szCs w:val="17"/>
              </w:rPr>
              <w:t>физкультурно</w:t>
            </w:r>
            <w:proofErr w:type="spellEnd"/>
            <w:r w:rsidRPr="001E0E46">
              <w:rPr>
                <w:rFonts w:ascii="Times New Roman" w:eastAsia="Times New Roman" w:hAnsi="Times New Roman" w:cs="Times New Roman"/>
                <w:sz w:val="17"/>
                <w:szCs w:val="17"/>
              </w:rPr>
              <w:t xml:space="preserve"> - оздоровительных и спортивных мероприятий во внутригородском муниципальном образовании </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1101 02000С7201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1101 02000С7201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1101 02000С7201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1101 02000С7201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1 490 000.00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570 000.00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СРЕДСТВА МАССОВОЙ ИНФОРМАЦИИ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000 1200 0000000000 000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Другие вопросы в области средств массовой информации</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000 1204 0000000000 000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461"/>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000 1204 0400000000 000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1204 04000И7201 000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1204 04000И7201 200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310"/>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1204 04000И7201 240</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Прочая закупка товаров, работ и услуг</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200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1204 04000И7201 244</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1 402 500.00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510 000.00</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892 500.00</w:t>
            </w:r>
          </w:p>
        </w:tc>
      </w:tr>
      <w:tr w:rsidR="00F55A6C" w:rsidRPr="00F55A6C" w:rsidTr="001E0E46">
        <w:tblPrEx>
          <w:tblCellMar>
            <w:right w:w="16" w:type="dxa"/>
          </w:tblCellMar>
        </w:tblPrEx>
        <w:trPr>
          <w:trHeight w:val="178"/>
        </w:trPr>
        <w:tc>
          <w:tcPr>
            <w:tcW w:w="4402" w:type="dxa"/>
            <w:tcBorders>
              <w:top w:val="single" w:sz="5" w:space="0" w:color="000000"/>
              <w:left w:val="single" w:sz="5" w:space="0" w:color="000000"/>
              <w:bottom w:val="single" w:sz="5" w:space="0" w:color="000000"/>
              <w:right w:val="single" w:sz="5" w:space="0" w:color="000000"/>
            </w:tcBorders>
          </w:tcPr>
          <w:p w:rsidR="00F55A6C" w:rsidRPr="001E0E46" w:rsidRDefault="00F55A6C"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Результат исполнения бюджета (дефицит/профицит)</w:t>
            </w:r>
          </w:p>
        </w:tc>
        <w:tc>
          <w:tcPr>
            <w:tcW w:w="62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450</w:t>
            </w:r>
          </w:p>
        </w:tc>
        <w:tc>
          <w:tcPr>
            <w:tcW w:w="1945"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c>
          <w:tcPr>
            <w:tcW w:w="1147"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-1 669 100.00</w:t>
            </w:r>
          </w:p>
        </w:tc>
        <w:tc>
          <w:tcPr>
            <w:tcW w:w="1113"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704 502.65</w:t>
            </w:r>
          </w:p>
        </w:tc>
        <w:tc>
          <w:tcPr>
            <w:tcW w:w="1224" w:type="dxa"/>
            <w:tcBorders>
              <w:top w:val="single" w:sz="5" w:space="0" w:color="000000"/>
              <w:left w:val="single" w:sz="5" w:space="0" w:color="000000"/>
              <w:bottom w:val="single" w:sz="5" w:space="0" w:color="000000"/>
              <w:right w:val="single" w:sz="5" w:space="0" w:color="000000"/>
            </w:tcBorders>
            <w:vAlign w:val="center"/>
          </w:tcPr>
          <w:p w:rsidR="00F55A6C" w:rsidRPr="001E0E46" w:rsidRDefault="00F55A6C"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bl>
    <w:p w:rsidR="00F55A6C" w:rsidRDefault="00F55A6C" w:rsidP="00AA74DB">
      <w:pPr>
        <w:spacing w:after="43" w:line="265" w:lineRule="auto"/>
        <w:ind w:left="-5" w:right="34" w:hanging="10"/>
        <w:rPr>
          <w:rFonts w:ascii="Times New Roman" w:hAnsi="Times New Roman" w:cs="Times New Roman"/>
          <w:sz w:val="17"/>
          <w:szCs w:val="17"/>
        </w:rPr>
      </w:pPr>
    </w:p>
    <w:p w:rsidR="001E0E46" w:rsidRDefault="001E0E46">
      <w:pPr>
        <w:rPr>
          <w:rFonts w:ascii="Times New Roman" w:hAnsi="Times New Roman" w:cs="Times New Roman"/>
          <w:sz w:val="17"/>
          <w:szCs w:val="17"/>
        </w:rPr>
      </w:pPr>
      <w:r>
        <w:rPr>
          <w:rFonts w:ascii="Times New Roman" w:hAnsi="Times New Roman" w:cs="Times New Roman"/>
          <w:sz w:val="17"/>
          <w:szCs w:val="17"/>
        </w:rPr>
        <w:br w:type="page"/>
      </w:r>
    </w:p>
    <w:p w:rsidR="004E06F5" w:rsidRDefault="004E06F5" w:rsidP="004E06F5">
      <w:pPr>
        <w:jc w:val="center"/>
        <w:rPr>
          <w:rFonts w:ascii="Times New Roman" w:hAnsi="Times New Roman" w:cs="Times New Roman"/>
          <w:b/>
          <w:sz w:val="17"/>
          <w:szCs w:val="17"/>
        </w:rPr>
      </w:pPr>
      <w:r w:rsidRPr="004E06F5">
        <w:rPr>
          <w:rFonts w:ascii="Times New Roman" w:hAnsi="Times New Roman" w:cs="Times New Roman"/>
          <w:b/>
          <w:sz w:val="17"/>
          <w:szCs w:val="17"/>
        </w:rPr>
        <w:lastRenderedPageBreak/>
        <w:t>3. Источники финансирования дефицита бюджета</w:t>
      </w:r>
    </w:p>
    <w:p w:rsidR="004E06F5" w:rsidRPr="004E06F5" w:rsidRDefault="004E06F5" w:rsidP="004E06F5">
      <w:pPr>
        <w:pStyle w:val="a3"/>
        <w:jc w:val="right"/>
        <w:rPr>
          <w:rFonts w:ascii="Times New Roman" w:hAnsi="Times New Roman" w:cs="Times New Roman"/>
          <w:sz w:val="16"/>
          <w:szCs w:val="16"/>
        </w:rPr>
      </w:pPr>
      <w:r w:rsidRPr="004E06F5">
        <w:rPr>
          <w:rFonts w:ascii="Times New Roman" w:hAnsi="Times New Roman" w:cs="Times New Roman"/>
          <w:sz w:val="16"/>
          <w:szCs w:val="16"/>
        </w:rPr>
        <w:t>(руб.)</w:t>
      </w:r>
    </w:p>
    <w:tbl>
      <w:tblPr>
        <w:tblStyle w:val="TableGrid4"/>
        <w:tblW w:w="10373" w:type="dxa"/>
        <w:tblInd w:w="-25" w:type="dxa"/>
        <w:tblCellMar>
          <w:left w:w="25" w:type="dxa"/>
          <w:bottom w:w="5" w:type="dxa"/>
          <w:right w:w="15" w:type="dxa"/>
        </w:tblCellMar>
        <w:tblLook w:val="04A0" w:firstRow="1" w:lastRow="0" w:firstColumn="1" w:lastColumn="0" w:noHBand="0" w:noVBand="1"/>
      </w:tblPr>
      <w:tblGrid>
        <w:gridCol w:w="4555"/>
        <w:gridCol w:w="505"/>
        <w:gridCol w:w="1909"/>
        <w:gridCol w:w="1134"/>
        <w:gridCol w:w="1134"/>
        <w:gridCol w:w="1136"/>
      </w:tblGrid>
      <w:tr w:rsidR="001E0E46" w:rsidRPr="001E0E46" w:rsidTr="001E0E46">
        <w:trPr>
          <w:trHeight w:val="804"/>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Наименование показателя</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Код строки</w:t>
            </w:r>
          </w:p>
        </w:tc>
        <w:tc>
          <w:tcPr>
            <w:tcW w:w="1909"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Код источника финансирования</w:t>
            </w:r>
          </w:p>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дефицита бюджета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Утвержденные бюджетные назначения</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Исполнено</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Неисполненные назначения</w:t>
            </w:r>
          </w:p>
        </w:tc>
      </w:tr>
      <w:tr w:rsidR="001E0E46" w:rsidRPr="001E0E46" w:rsidTr="001E0E46">
        <w:trPr>
          <w:trHeight w:val="182"/>
        </w:trPr>
        <w:tc>
          <w:tcPr>
            <w:tcW w:w="4555"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1</w:t>
            </w:r>
          </w:p>
        </w:tc>
        <w:tc>
          <w:tcPr>
            <w:tcW w:w="505"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2</w:t>
            </w:r>
          </w:p>
        </w:tc>
        <w:tc>
          <w:tcPr>
            <w:tcW w:w="1909"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3</w:t>
            </w:r>
          </w:p>
        </w:tc>
        <w:tc>
          <w:tcPr>
            <w:tcW w:w="1134"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4</w:t>
            </w:r>
          </w:p>
        </w:tc>
        <w:tc>
          <w:tcPr>
            <w:tcW w:w="1134"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5</w:t>
            </w:r>
          </w:p>
        </w:tc>
        <w:tc>
          <w:tcPr>
            <w:tcW w:w="1136" w:type="dxa"/>
            <w:tcBorders>
              <w:top w:val="single" w:sz="5" w:space="0" w:color="000000"/>
              <w:left w:val="single" w:sz="5" w:space="0" w:color="000000"/>
              <w:bottom w:val="single" w:sz="5" w:space="0" w:color="000000"/>
              <w:right w:val="single" w:sz="5" w:space="0" w:color="000000"/>
            </w:tcBorders>
          </w:tcPr>
          <w:p w:rsidR="001E0E46" w:rsidRPr="001E0E46" w:rsidRDefault="001E0E46" w:rsidP="001E0E46">
            <w:pPr>
              <w:jc w:val="center"/>
              <w:rPr>
                <w:rFonts w:ascii="Times New Roman" w:eastAsia="Times New Roman" w:hAnsi="Times New Roman" w:cs="Times New Roman"/>
                <w:sz w:val="16"/>
                <w:szCs w:val="16"/>
              </w:rPr>
            </w:pPr>
            <w:r w:rsidRPr="001E0E46">
              <w:rPr>
                <w:rFonts w:ascii="Times New Roman" w:eastAsia="Times New Roman" w:hAnsi="Times New Roman" w:cs="Times New Roman"/>
                <w:sz w:val="16"/>
                <w:szCs w:val="16"/>
              </w:rPr>
              <w:t>6</w:t>
            </w:r>
          </w:p>
        </w:tc>
      </w:tr>
      <w:tr w:rsidR="001E0E46" w:rsidRPr="001E0E46" w:rsidTr="007C59B4">
        <w:trPr>
          <w:trHeight w:val="263"/>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Источники финансирования дефицита бюджета - всего</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500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1 669 100.00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-704 502.65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2 373 602.65</w:t>
            </w:r>
          </w:p>
        </w:tc>
      </w:tr>
      <w:tr w:rsidR="001E0E46" w:rsidRPr="001E0E46" w:rsidTr="007C59B4">
        <w:trPr>
          <w:trHeight w:val="319"/>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в том числе:</w:t>
            </w:r>
          </w:p>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источники внутреннего финансирования бюджета</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из них:</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520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219"/>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источники внешнего финансирования бюджета</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из них:</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620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281"/>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Изменение остатков средств</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000 01000000000000000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1 669 100.00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-704 502.65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2 373 602.65</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Изменение остатков средств на счетах по учету средств бюджетов</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000 01050000000000000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1 669 100.00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-704 502.65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2 373 602.65</w:t>
            </w:r>
          </w:p>
        </w:tc>
      </w:tr>
      <w:tr w:rsidR="001E0E46" w:rsidRPr="001E0E46" w:rsidTr="007C59B4">
        <w:trPr>
          <w:trHeight w:val="376"/>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увеличение остатков средств, всего</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710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000 01050000000000500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-80 584 600.00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-45 098 446.00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267"/>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Увеличение прочих остатков средств бюджетов</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710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000 01050200000000500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-80 584 600.00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-45 098 446.00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271"/>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Увеличение прочих остатков денежных средств бюджетов</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710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000 01050201000000510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-80 584 600.00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-45 098 446.00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700"/>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Увеличение прочих остатков денежных средств бюджетов внутригородских муниципальных образований городов федерального значения</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710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920 01050201030000510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-80 584 600.00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-45 098 446.00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258"/>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уменьшение остатков средств, всего</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000 01050000000000600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82 253 700.00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44 393 943.35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261"/>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Уменьшение прочих остатков средств бюджетов</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000 01050200000000600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82 253 700.00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44 393 943.35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266"/>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Уменьшение прочих остатков денежных средств бюджетов</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000 01050201000000610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82 253 700.00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44 393 943.35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695"/>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Уменьшение прочих остатков денежных средств бюджетов внутригородских муниципальных образований городов федерального значения</w:t>
            </w: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920 01050201030000610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82 253 700.00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44 393 943.35</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Х</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700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000 01060000000000000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710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000 01060000000000500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710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rPr>
                <w:rFonts w:ascii="Times New Roman" w:eastAsia="Times New Roman" w:hAnsi="Times New Roman" w:cs="Times New Roman"/>
                <w:sz w:val="17"/>
                <w:szCs w:val="17"/>
              </w:rPr>
            </w:pP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000 01060000000000600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r w:rsidR="001E0E46" w:rsidRPr="001E0E46" w:rsidTr="007C59B4">
        <w:trPr>
          <w:trHeight w:val="182"/>
        </w:trPr>
        <w:tc>
          <w:tcPr>
            <w:tcW w:w="455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p>
        </w:tc>
        <w:tc>
          <w:tcPr>
            <w:tcW w:w="505"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720</w:t>
            </w:r>
          </w:p>
        </w:tc>
        <w:tc>
          <w:tcPr>
            <w:tcW w:w="1909"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c>
          <w:tcPr>
            <w:tcW w:w="1136" w:type="dxa"/>
            <w:tcBorders>
              <w:top w:val="single" w:sz="5" w:space="0" w:color="000000"/>
              <w:left w:val="single" w:sz="5" w:space="0" w:color="000000"/>
              <w:bottom w:val="single" w:sz="5" w:space="0" w:color="000000"/>
              <w:right w:val="single" w:sz="5" w:space="0" w:color="000000"/>
            </w:tcBorders>
            <w:vAlign w:val="center"/>
          </w:tcPr>
          <w:p w:rsidR="001E0E46" w:rsidRPr="001E0E46" w:rsidRDefault="001E0E46" w:rsidP="001E0E46">
            <w:pPr>
              <w:jc w:val="center"/>
              <w:rPr>
                <w:rFonts w:ascii="Times New Roman" w:eastAsia="Times New Roman" w:hAnsi="Times New Roman" w:cs="Times New Roman"/>
                <w:sz w:val="17"/>
                <w:szCs w:val="17"/>
              </w:rPr>
            </w:pPr>
            <w:r w:rsidRPr="001E0E46">
              <w:rPr>
                <w:rFonts w:ascii="Times New Roman" w:eastAsia="Times New Roman" w:hAnsi="Times New Roman" w:cs="Times New Roman"/>
                <w:sz w:val="17"/>
                <w:szCs w:val="17"/>
              </w:rPr>
              <w:t>0.00</w:t>
            </w:r>
          </w:p>
        </w:tc>
      </w:tr>
    </w:tbl>
    <w:p w:rsidR="001E0E46" w:rsidRDefault="001E0E46" w:rsidP="001E0E46">
      <w:pPr>
        <w:spacing w:after="0" w:line="240" w:lineRule="auto"/>
        <w:rPr>
          <w:rFonts w:ascii="Times New Roman" w:eastAsia="Times New Roman" w:hAnsi="Times New Roman" w:cs="Times New Roman"/>
          <w:sz w:val="17"/>
          <w:szCs w:val="17"/>
        </w:rPr>
      </w:pPr>
    </w:p>
    <w:p w:rsidR="004E06F5" w:rsidRDefault="004E06F5" w:rsidP="001E0E46">
      <w:pPr>
        <w:spacing w:after="0" w:line="240" w:lineRule="auto"/>
        <w:rPr>
          <w:rFonts w:ascii="Times New Roman" w:eastAsia="Times New Roman" w:hAnsi="Times New Roman" w:cs="Times New Roman"/>
          <w:sz w:val="17"/>
          <w:szCs w:val="17"/>
        </w:rPr>
      </w:pPr>
    </w:p>
    <w:p w:rsidR="004E06F5" w:rsidRDefault="004E06F5" w:rsidP="001E0E46">
      <w:pPr>
        <w:spacing w:after="0" w:line="240" w:lineRule="auto"/>
        <w:rPr>
          <w:rFonts w:ascii="Times New Roman" w:eastAsia="Times New Roman" w:hAnsi="Times New Roman" w:cs="Times New Roman"/>
          <w:sz w:val="17"/>
          <w:szCs w:val="17"/>
        </w:rPr>
      </w:pPr>
    </w:p>
    <w:p w:rsidR="004E06F5" w:rsidRDefault="004E06F5" w:rsidP="001E0E46">
      <w:pPr>
        <w:spacing w:after="0" w:line="240" w:lineRule="auto"/>
        <w:rPr>
          <w:rFonts w:ascii="Times New Roman" w:eastAsia="Times New Roman" w:hAnsi="Times New Roman" w:cs="Times New Roman"/>
          <w:sz w:val="17"/>
          <w:szCs w:val="17"/>
        </w:rPr>
      </w:pPr>
    </w:p>
    <w:p w:rsidR="004E06F5" w:rsidRPr="004E06F5" w:rsidRDefault="004E06F5" w:rsidP="004E06F5">
      <w:pPr>
        <w:spacing w:after="0" w:line="240" w:lineRule="auto"/>
        <w:rPr>
          <w:rFonts w:ascii="Times New Roman" w:eastAsia="Times New Roman" w:hAnsi="Times New Roman" w:cs="Times New Roman"/>
          <w:sz w:val="26"/>
          <w:szCs w:val="26"/>
        </w:rPr>
      </w:pPr>
      <w:r w:rsidRPr="004E06F5">
        <w:rPr>
          <w:rFonts w:ascii="Times New Roman" w:eastAsia="Times New Roman" w:hAnsi="Times New Roman" w:cs="Times New Roman"/>
          <w:sz w:val="26"/>
          <w:szCs w:val="26"/>
        </w:rPr>
        <w:t>Глава внутригородского муниципального</w:t>
      </w:r>
      <w:r>
        <w:rPr>
          <w:rFonts w:ascii="Times New Roman" w:eastAsia="Times New Roman" w:hAnsi="Times New Roman" w:cs="Times New Roman"/>
          <w:sz w:val="26"/>
          <w:szCs w:val="26"/>
        </w:rPr>
        <w:t xml:space="preserve"> </w:t>
      </w:r>
      <w:r w:rsidRPr="004E06F5">
        <w:rPr>
          <w:rFonts w:ascii="Times New Roman" w:eastAsia="Times New Roman" w:hAnsi="Times New Roman" w:cs="Times New Roman"/>
          <w:sz w:val="26"/>
          <w:szCs w:val="26"/>
        </w:rPr>
        <w:t xml:space="preserve">образования, </w:t>
      </w:r>
      <w:r>
        <w:rPr>
          <w:rFonts w:ascii="Times New Roman" w:eastAsia="Times New Roman" w:hAnsi="Times New Roman" w:cs="Times New Roman"/>
          <w:sz w:val="26"/>
          <w:szCs w:val="26"/>
        </w:rPr>
        <w:br/>
      </w:r>
      <w:r w:rsidRPr="004E06F5">
        <w:rPr>
          <w:rFonts w:ascii="Times New Roman" w:eastAsia="Times New Roman" w:hAnsi="Times New Roman" w:cs="Times New Roman"/>
          <w:sz w:val="26"/>
          <w:szCs w:val="26"/>
        </w:rPr>
        <w:t>исполняющий полномочия</w:t>
      </w:r>
      <w:r>
        <w:rPr>
          <w:rFonts w:ascii="Times New Roman" w:eastAsia="Times New Roman" w:hAnsi="Times New Roman" w:cs="Times New Roman"/>
          <w:sz w:val="26"/>
          <w:szCs w:val="26"/>
        </w:rPr>
        <w:t xml:space="preserve"> </w:t>
      </w:r>
      <w:r w:rsidRPr="004E06F5">
        <w:rPr>
          <w:rFonts w:ascii="Times New Roman" w:eastAsia="Times New Roman" w:hAnsi="Times New Roman" w:cs="Times New Roman"/>
          <w:sz w:val="26"/>
          <w:szCs w:val="26"/>
        </w:rPr>
        <w:t xml:space="preserve">председателя Совета, </w:t>
      </w:r>
    </w:p>
    <w:p w:rsidR="004E06F5" w:rsidRPr="004E06F5" w:rsidRDefault="004E06F5" w:rsidP="004E06F5">
      <w:pPr>
        <w:spacing w:after="0" w:line="240" w:lineRule="auto"/>
        <w:rPr>
          <w:rFonts w:ascii="Times New Roman" w:eastAsia="Times New Roman" w:hAnsi="Times New Roman" w:cs="Times New Roman"/>
          <w:sz w:val="17"/>
          <w:szCs w:val="17"/>
        </w:rPr>
      </w:pPr>
      <w:r w:rsidRPr="004E06F5">
        <w:rPr>
          <w:rFonts w:ascii="Times New Roman" w:eastAsia="Times New Roman" w:hAnsi="Times New Roman" w:cs="Times New Roman"/>
          <w:sz w:val="26"/>
          <w:szCs w:val="26"/>
        </w:rPr>
        <w:t>Глава местной администрации</w:t>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4E06F5">
        <w:rPr>
          <w:rFonts w:ascii="Times New Roman" w:eastAsia="Times New Roman" w:hAnsi="Times New Roman" w:cs="Times New Roman"/>
          <w:sz w:val="26"/>
          <w:szCs w:val="26"/>
        </w:rPr>
        <w:t xml:space="preserve">     Е.В. Яковлева</w:t>
      </w:r>
    </w:p>
    <w:sectPr w:rsidR="004E06F5" w:rsidRPr="004E06F5" w:rsidSect="00DD1745">
      <w:pgSz w:w="11904" w:h="16836"/>
      <w:pgMar w:top="709" w:right="492" w:bottom="567" w:left="11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abstractNum w:abstractNumId="1" w15:restartNumberingAfterBreak="0">
    <w:nsid w:val="525B328A"/>
    <w:multiLevelType w:val="hybridMultilevel"/>
    <w:tmpl w:val="4502E808"/>
    <w:lvl w:ilvl="0" w:tplc="24F4F5BE">
      <w:start w:val="1"/>
      <w:numFmt w:val="decimal"/>
      <w:lvlText w:val="%1."/>
      <w:lvlJc w:val="left"/>
      <w:pPr>
        <w:ind w:left="1044"/>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3716931C">
      <w:start w:val="1"/>
      <w:numFmt w:val="lowerLetter"/>
      <w:lvlText w:val="%2"/>
      <w:lvlJc w:val="left"/>
      <w:pPr>
        <w:ind w:left="36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161EE5F6">
      <w:start w:val="1"/>
      <w:numFmt w:val="lowerRoman"/>
      <w:lvlText w:val="%3"/>
      <w:lvlJc w:val="left"/>
      <w:pPr>
        <w:ind w:left="43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A594A268">
      <w:start w:val="1"/>
      <w:numFmt w:val="decimal"/>
      <w:lvlText w:val="%4"/>
      <w:lvlJc w:val="left"/>
      <w:pPr>
        <w:ind w:left="51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224C0B8A">
      <w:start w:val="1"/>
      <w:numFmt w:val="lowerLetter"/>
      <w:lvlText w:val="%5"/>
      <w:lvlJc w:val="left"/>
      <w:pPr>
        <w:ind w:left="582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F49822B4">
      <w:start w:val="1"/>
      <w:numFmt w:val="lowerRoman"/>
      <w:lvlText w:val="%6"/>
      <w:lvlJc w:val="left"/>
      <w:pPr>
        <w:ind w:left="654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CFBCFB00">
      <w:start w:val="1"/>
      <w:numFmt w:val="decimal"/>
      <w:lvlText w:val="%7"/>
      <w:lvlJc w:val="left"/>
      <w:pPr>
        <w:ind w:left="72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F71C8D76">
      <w:start w:val="1"/>
      <w:numFmt w:val="lowerLetter"/>
      <w:lvlText w:val="%8"/>
      <w:lvlJc w:val="left"/>
      <w:pPr>
        <w:ind w:left="79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5F048612">
      <w:start w:val="1"/>
      <w:numFmt w:val="lowerRoman"/>
      <w:lvlText w:val="%9"/>
      <w:lvlJc w:val="left"/>
      <w:pPr>
        <w:ind w:left="87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6CC80577"/>
    <w:multiLevelType w:val="hybridMultilevel"/>
    <w:tmpl w:val="CF1AADF6"/>
    <w:lvl w:ilvl="0" w:tplc="30C45B46">
      <w:start w:val="2"/>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E3283D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F88653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1B431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6C2B0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7EEEE7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21065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2BA27A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5C26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027B54"/>
    <w:rsid w:val="001E0E46"/>
    <w:rsid w:val="002137D8"/>
    <w:rsid w:val="002C0CC0"/>
    <w:rsid w:val="002C47D2"/>
    <w:rsid w:val="004568AB"/>
    <w:rsid w:val="00464236"/>
    <w:rsid w:val="004B783C"/>
    <w:rsid w:val="004E06F5"/>
    <w:rsid w:val="005950B1"/>
    <w:rsid w:val="007C59B4"/>
    <w:rsid w:val="008772E9"/>
    <w:rsid w:val="008E4392"/>
    <w:rsid w:val="009166DF"/>
    <w:rsid w:val="00AA74DB"/>
    <w:rsid w:val="00BB6295"/>
    <w:rsid w:val="00C40F8B"/>
    <w:rsid w:val="00C57216"/>
    <w:rsid w:val="00CE7A1E"/>
    <w:rsid w:val="00DB3880"/>
    <w:rsid w:val="00DD1745"/>
    <w:rsid w:val="00DF6782"/>
    <w:rsid w:val="00F17127"/>
    <w:rsid w:val="00F55A6C"/>
    <w:rsid w:val="00F62124"/>
    <w:rsid w:val="00F7391E"/>
    <w:rsid w:val="00FC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5A6D"/>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127"/>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027B54"/>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BB6295"/>
  </w:style>
  <w:style w:type="table" w:customStyle="1" w:styleId="TableGrid2">
    <w:name w:val="TableGrid2"/>
    <w:rsid w:val="00BB6295"/>
    <w:pPr>
      <w:spacing w:after="0" w:line="240" w:lineRule="auto"/>
    </w:pPr>
    <w:tblPr>
      <w:tblCellMar>
        <w:top w:w="0" w:type="dxa"/>
        <w:left w:w="0" w:type="dxa"/>
        <w:bottom w:w="0" w:type="dxa"/>
        <w:right w:w="0" w:type="dxa"/>
      </w:tblCellMar>
    </w:tblPr>
  </w:style>
  <w:style w:type="table" w:customStyle="1" w:styleId="TableGrid3">
    <w:name w:val="TableGrid3"/>
    <w:rsid w:val="002137D8"/>
    <w:pPr>
      <w:spacing w:after="0" w:line="240" w:lineRule="auto"/>
    </w:pPr>
    <w:tblPr>
      <w:tblCellMar>
        <w:top w:w="0" w:type="dxa"/>
        <w:left w:w="0" w:type="dxa"/>
        <w:bottom w:w="0" w:type="dxa"/>
        <w:right w:w="0" w:type="dxa"/>
      </w:tblCellMar>
    </w:tblPr>
  </w:style>
  <w:style w:type="paragraph" w:styleId="a6">
    <w:name w:val="List Paragraph"/>
    <w:basedOn w:val="a"/>
    <w:uiPriority w:val="34"/>
    <w:qFormat/>
    <w:rsid w:val="00DD1745"/>
    <w:pPr>
      <w:ind w:left="720"/>
      <w:contextualSpacing/>
    </w:pPr>
  </w:style>
  <w:style w:type="table" w:customStyle="1" w:styleId="TableGrid4">
    <w:name w:val="TableGrid4"/>
    <w:rsid w:val="001E0E46"/>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7607</Words>
  <Characters>43362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user</cp:lastModifiedBy>
  <cp:revision>8</cp:revision>
  <cp:lastPrinted>2025-04-08T07:51:00Z</cp:lastPrinted>
  <dcterms:created xsi:type="dcterms:W3CDTF">2025-07-04T06:24:00Z</dcterms:created>
  <dcterms:modified xsi:type="dcterms:W3CDTF">2025-07-15T08:27:00Z</dcterms:modified>
</cp:coreProperties>
</file>